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784" w:rsidRPr="005D5A38" w:rsidRDefault="00F80BAB" w:rsidP="005D5A38">
      <w:pPr>
        <w:jc w:val="center"/>
        <w:rPr>
          <w:rFonts w:ascii="Arial" w:hAnsi="Arial" w:cs="Arial"/>
          <w:b/>
          <w:sz w:val="28"/>
          <w:szCs w:val="28"/>
        </w:rPr>
      </w:pPr>
      <w:r>
        <w:rPr>
          <w:rFonts w:ascii="Arial" w:hAnsi="Arial" w:cs="Arial"/>
          <w:b/>
          <w:sz w:val="28"/>
          <w:szCs w:val="28"/>
        </w:rPr>
        <w:t>STRESS E BURNOUT: TRE PROFESSIONI DELL’UOMO PER L’UOMO</w:t>
      </w:r>
    </w:p>
    <w:p w:rsidR="00656784" w:rsidRDefault="00656784" w:rsidP="004F2C5F">
      <w:pPr>
        <w:jc w:val="center"/>
        <w:rPr>
          <w:rFonts w:ascii="Arial" w:hAnsi="Arial" w:cs="Arial"/>
          <w:b/>
          <w:sz w:val="24"/>
          <w:szCs w:val="24"/>
        </w:rPr>
      </w:pPr>
      <w:r w:rsidRPr="004F2C5F">
        <w:rPr>
          <w:rFonts w:ascii="Arial" w:hAnsi="Arial" w:cs="Arial"/>
          <w:b/>
          <w:sz w:val="24"/>
          <w:szCs w:val="24"/>
        </w:rPr>
        <w:t xml:space="preserve">Chiara Diana, </w:t>
      </w:r>
      <w:proofErr w:type="spellStart"/>
      <w:r w:rsidRPr="004F2C5F">
        <w:rPr>
          <w:rFonts w:ascii="Arial" w:hAnsi="Arial" w:cs="Arial"/>
          <w:b/>
          <w:sz w:val="24"/>
          <w:szCs w:val="24"/>
        </w:rPr>
        <w:t>Sonita</w:t>
      </w:r>
      <w:proofErr w:type="spellEnd"/>
      <w:r w:rsidRPr="004F2C5F">
        <w:rPr>
          <w:rFonts w:ascii="Arial" w:hAnsi="Arial" w:cs="Arial"/>
          <w:b/>
          <w:sz w:val="24"/>
          <w:szCs w:val="24"/>
        </w:rPr>
        <w:t xml:space="preserve"> Masso, Marcello </w:t>
      </w:r>
      <w:proofErr w:type="spellStart"/>
      <w:r w:rsidRPr="004F2C5F">
        <w:rPr>
          <w:rFonts w:ascii="Arial" w:hAnsi="Arial" w:cs="Arial"/>
          <w:b/>
          <w:sz w:val="24"/>
          <w:szCs w:val="24"/>
        </w:rPr>
        <w:t>Cecconi</w:t>
      </w:r>
      <w:proofErr w:type="spellEnd"/>
    </w:p>
    <w:p w:rsidR="004F2C5F" w:rsidRPr="004F2C5F" w:rsidRDefault="004F2C5F" w:rsidP="004F2C5F">
      <w:pPr>
        <w:jc w:val="center"/>
        <w:rPr>
          <w:rFonts w:ascii="Arial" w:hAnsi="Arial" w:cs="Arial"/>
          <w:b/>
          <w:sz w:val="24"/>
          <w:szCs w:val="24"/>
        </w:rPr>
      </w:pPr>
    </w:p>
    <w:p w:rsidR="00656784" w:rsidRPr="004F2C5F" w:rsidRDefault="00656784" w:rsidP="004F2C5F">
      <w:pPr>
        <w:pStyle w:val="Paragrafoelenco"/>
        <w:numPr>
          <w:ilvl w:val="0"/>
          <w:numId w:val="1"/>
        </w:numPr>
        <w:ind w:left="426" w:hanging="426"/>
        <w:rPr>
          <w:rFonts w:ascii="Arial" w:hAnsi="Arial" w:cs="Arial"/>
        </w:rPr>
      </w:pPr>
      <w:r w:rsidRPr="004F2C5F">
        <w:rPr>
          <w:rFonts w:ascii="Arial" w:hAnsi="Arial" w:cs="Arial"/>
        </w:rPr>
        <w:t>97chiara.diana@gmail.com(ITALY)]</w:t>
      </w:r>
    </w:p>
    <w:p w:rsidR="00656784" w:rsidRPr="00FB5878" w:rsidRDefault="00656784" w:rsidP="004F2C5F">
      <w:pPr>
        <w:ind w:left="426" w:hanging="426"/>
        <w:rPr>
          <w:rFonts w:ascii="Arial" w:hAnsi="Arial" w:cs="Arial"/>
          <w:lang w:val="en-US"/>
        </w:rPr>
      </w:pPr>
      <w:r w:rsidRPr="00FB5878">
        <w:rPr>
          <w:rFonts w:ascii="Arial" w:hAnsi="Arial" w:cs="Arial"/>
          <w:lang w:val="en-US"/>
        </w:rPr>
        <w:t>2</w:t>
      </w:r>
      <w:r w:rsidR="004F2C5F" w:rsidRPr="00FB5878">
        <w:rPr>
          <w:rFonts w:ascii="Arial" w:hAnsi="Arial" w:cs="Arial"/>
          <w:lang w:val="en-US"/>
        </w:rPr>
        <w:t>)</w:t>
      </w:r>
      <w:r w:rsidR="004F2C5F" w:rsidRPr="00FB5878">
        <w:rPr>
          <w:rFonts w:ascii="Arial" w:hAnsi="Arial" w:cs="Arial"/>
          <w:lang w:val="en-US"/>
        </w:rPr>
        <w:tab/>
      </w:r>
      <w:r w:rsidRPr="00FB5878">
        <w:rPr>
          <w:rFonts w:ascii="Arial" w:hAnsi="Arial" w:cs="Arial"/>
          <w:lang w:val="en-US"/>
        </w:rPr>
        <w:t>sonitamasso8@gmail.com (CAMERUN)]</w:t>
      </w:r>
    </w:p>
    <w:p w:rsidR="00656784" w:rsidRPr="004F2C5F" w:rsidRDefault="004F2C5F" w:rsidP="004F2C5F">
      <w:pPr>
        <w:ind w:left="426" w:hanging="426"/>
        <w:rPr>
          <w:rFonts w:ascii="Arial" w:hAnsi="Arial" w:cs="Arial"/>
          <w:lang w:val="en-US"/>
        </w:rPr>
      </w:pPr>
      <w:r w:rsidRPr="00FB5878">
        <w:rPr>
          <w:rFonts w:ascii="Arial" w:hAnsi="Arial" w:cs="Arial"/>
          <w:lang w:val="en-US"/>
        </w:rPr>
        <w:t>3)</w:t>
      </w:r>
      <w:r w:rsidRPr="00FB5878">
        <w:rPr>
          <w:rFonts w:ascii="Arial" w:hAnsi="Arial" w:cs="Arial"/>
          <w:lang w:val="en-US"/>
        </w:rPr>
        <w:tab/>
        <w:t>m</w:t>
      </w:r>
      <w:r w:rsidR="00656784" w:rsidRPr="00FB5878">
        <w:rPr>
          <w:rFonts w:ascii="Arial" w:hAnsi="Arial" w:cs="Arial"/>
          <w:lang w:val="en-US"/>
        </w:rPr>
        <w:t>arcelloc</w:t>
      </w:r>
      <w:r w:rsidR="00656784" w:rsidRPr="004F2C5F">
        <w:rPr>
          <w:rFonts w:ascii="Arial" w:hAnsi="Arial" w:cs="Arial"/>
          <w:lang w:val="en-US"/>
        </w:rPr>
        <w:t>ecc@gmail.com (ITALY)</w:t>
      </w:r>
    </w:p>
    <w:p w:rsidR="004F2C5F" w:rsidRDefault="004F2C5F" w:rsidP="00C72582">
      <w:pPr>
        <w:rPr>
          <w:rFonts w:ascii="Arial" w:hAnsi="Arial" w:cs="Arial"/>
          <w:b/>
          <w:sz w:val="24"/>
          <w:szCs w:val="24"/>
          <w:lang w:val="en-US"/>
        </w:rPr>
      </w:pPr>
    </w:p>
    <w:p w:rsidR="005E4127" w:rsidRPr="004F2C5F" w:rsidRDefault="005E4127" w:rsidP="004F2C5F">
      <w:pPr>
        <w:jc w:val="center"/>
        <w:rPr>
          <w:rFonts w:ascii="Arial" w:hAnsi="Arial" w:cs="Arial"/>
          <w:b/>
          <w:sz w:val="24"/>
          <w:szCs w:val="24"/>
          <w:lang w:val="en-US"/>
        </w:rPr>
      </w:pPr>
      <w:r w:rsidRPr="004F2C5F">
        <w:rPr>
          <w:rFonts w:ascii="Arial" w:hAnsi="Arial" w:cs="Arial"/>
          <w:b/>
          <w:sz w:val="24"/>
          <w:szCs w:val="24"/>
          <w:lang w:val="en-US"/>
        </w:rPr>
        <w:t>Abstract</w:t>
      </w:r>
    </w:p>
    <w:p w:rsidR="00285CA3" w:rsidRPr="004F2C5F" w:rsidRDefault="00285CA3" w:rsidP="004F6A35">
      <w:pPr>
        <w:jc w:val="both"/>
        <w:rPr>
          <w:rFonts w:ascii="Arial" w:hAnsi="Arial" w:cs="Arial"/>
          <w:sz w:val="20"/>
          <w:szCs w:val="20"/>
          <w:lang w:val="en-US"/>
        </w:rPr>
      </w:pPr>
    </w:p>
    <w:p w:rsidR="005E4127" w:rsidRPr="00285CA3" w:rsidRDefault="00C72582" w:rsidP="004F6A35">
      <w:pPr>
        <w:jc w:val="both"/>
        <w:rPr>
          <w:rFonts w:ascii="Arial" w:hAnsi="Arial" w:cs="Arial"/>
          <w:sz w:val="20"/>
          <w:szCs w:val="20"/>
        </w:rPr>
      </w:pPr>
      <w:r w:rsidRPr="00C72582">
        <w:rPr>
          <w:rFonts w:ascii="Arial" w:hAnsi="Arial" w:cs="Arial"/>
          <w:sz w:val="20"/>
          <w:szCs w:val="20"/>
        </w:rPr>
        <w:t xml:space="preserve">Lo stress da lavoro correlato è un fenomeno sempre più pressante e spesso è una delle cause di alti livelli di </w:t>
      </w:r>
      <w:proofErr w:type="spellStart"/>
      <w:r w:rsidRPr="00C72582">
        <w:rPr>
          <w:rFonts w:ascii="Arial" w:hAnsi="Arial" w:cs="Arial"/>
          <w:sz w:val="20"/>
          <w:szCs w:val="20"/>
        </w:rPr>
        <w:t>burnout</w:t>
      </w:r>
      <w:proofErr w:type="spellEnd"/>
      <w:r w:rsidRPr="00C72582">
        <w:rPr>
          <w:rFonts w:ascii="Arial" w:hAnsi="Arial" w:cs="Arial"/>
          <w:sz w:val="20"/>
          <w:szCs w:val="20"/>
        </w:rPr>
        <w:t xml:space="preserve">. L’obiettivo di questa ricerca è quello di analizzare lo stress lavorativo partendo dalla genesi storica e analizzandone sia le cause che i fattori di rischio. Le conseguenze più facilmente individuabili (che investono il campo fisico, comportamentale, emozionale e cognitivo) si differenziano in disturbo acuto da stress (ASD) e disturbo post-traumatico da stress (PTSD).  Nello specifico, abbiamo analizzato tre categorie lavorative: Vigili del Fuoco, Preti Cattolici e Insegnanti.  Le tre, pur nella loro diversità operativa, sono accomunate da una missione professionale proiettata su tre aspetti fondamentali della vita umana: corpo (difesa della vita da parte dei Vigili del Fuoco), spirito (cura della spiritualità da parte dei Preti), mente (socializzazione secondaria degli Insegnanti).  La ricerca sui Vigili del Fuoco ha interessato un campione che effettivo di 576 pompieri e Il </w:t>
      </w:r>
      <w:proofErr w:type="spellStart"/>
      <w:r w:rsidRPr="00C72582">
        <w:rPr>
          <w:rFonts w:ascii="Arial" w:hAnsi="Arial" w:cs="Arial"/>
          <w:sz w:val="20"/>
          <w:szCs w:val="20"/>
        </w:rPr>
        <w:t>burnout</w:t>
      </w:r>
      <w:proofErr w:type="spellEnd"/>
      <w:r w:rsidRPr="00C72582">
        <w:rPr>
          <w:rFonts w:ascii="Arial" w:hAnsi="Arial" w:cs="Arial"/>
          <w:sz w:val="20"/>
          <w:szCs w:val="20"/>
        </w:rPr>
        <w:t xml:space="preserve"> è stato misurato utilizzando la scala svedese del </w:t>
      </w:r>
      <w:proofErr w:type="spellStart"/>
      <w:r w:rsidRPr="00C72582">
        <w:rPr>
          <w:rFonts w:ascii="Arial" w:hAnsi="Arial" w:cs="Arial"/>
          <w:sz w:val="20"/>
          <w:szCs w:val="20"/>
        </w:rPr>
        <w:t>Maslach</w:t>
      </w:r>
      <w:proofErr w:type="spellEnd"/>
      <w:r w:rsidRPr="00C72582">
        <w:rPr>
          <w:rFonts w:ascii="Arial" w:hAnsi="Arial" w:cs="Arial"/>
          <w:sz w:val="20"/>
          <w:szCs w:val="20"/>
        </w:rPr>
        <w:t xml:space="preserve"> </w:t>
      </w:r>
      <w:proofErr w:type="spellStart"/>
      <w:r w:rsidRPr="00C72582">
        <w:rPr>
          <w:rFonts w:ascii="Arial" w:hAnsi="Arial" w:cs="Arial"/>
          <w:sz w:val="20"/>
          <w:szCs w:val="20"/>
        </w:rPr>
        <w:t>Burnout</w:t>
      </w:r>
      <w:proofErr w:type="spellEnd"/>
      <w:r w:rsidRPr="00C72582">
        <w:rPr>
          <w:rFonts w:ascii="Arial" w:hAnsi="Arial" w:cs="Arial"/>
          <w:sz w:val="20"/>
          <w:szCs w:val="20"/>
        </w:rPr>
        <w:t xml:space="preserve"> </w:t>
      </w:r>
      <w:proofErr w:type="spellStart"/>
      <w:r w:rsidRPr="00C72582">
        <w:rPr>
          <w:rFonts w:ascii="Arial" w:hAnsi="Arial" w:cs="Arial"/>
          <w:sz w:val="20"/>
          <w:szCs w:val="20"/>
        </w:rPr>
        <w:t>Inventory</w:t>
      </w:r>
      <w:proofErr w:type="spellEnd"/>
      <w:r w:rsidRPr="00C72582">
        <w:rPr>
          <w:rFonts w:ascii="Arial" w:hAnsi="Arial" w:cs="Arial"/>
          <w:sz w:val="20"/>
          <w:szCs w:val="20"/>
        </w:rPr>
        <w:t xml:space="preserve"> (MBI) costituito dai due sottoscale principali: l’esaurimento emotivo (EE) con nove </w:t>
      </w:r>
      <w:proofErr w:type="spellStart"/>
      <w:r w:rsidRPr="00C72582">
        <w:rPr>
          <w:rFonts w:ascii="Arial" w:hAnsi="Arial" w:cs="Arial"/>
          <w:sz w:val="20"/>
          <w:szCs w:val="20"/>
        </w:rPr>
        <w:t>items</w:t>
      </w:r>
      <w:proofErr w:type="spellEnd"/>
      <w:r w:rsidRPr="00C72582">
        <w:rPr>
          <w:rFonts w:ascii="Arial" w:hAnsi="Arial" w:cs="Arial"/>
          <w:sz w:val="20"/>
          <w:szCs w:val="20"/>
        </w:rPr>
        <w:t xml:space="preserve"> e la depersonalizzazione (DP) con cinque </w:t>
      </w:r>
      <w:proofErr w:type="spellStart"/>
      <w:r w:rsidRPr="00C72582">
        <w:rPr>
          <w:rFonts w:ascii="Arial" w:hAnsi="Arial" w:cs="Arial"/>
          <w:sz w:val="20"/>
          <w:szCs w:val="20"/>
        </w:rPr>
        <w:t>items</w:t>
      </w:r>
      <w:proofErr w:type="spellEnd"/>
      <w:r w:rsidRPr="00C72582">
        <w:rPr>
          <w:rFonts w:ascii="Arial" w:hAnsi="Arial" w:cs="Arial"/>
          <w:sz w:val="20"/>
          <w:szCs w:val="20"/>
        </w:rPr>
        <w:t xml:space="preserve">. Per la ricerca sui Preti cattolici hanno partecipato 998 sacerdoti e per misurare il </w:t>
      </w:r>
      <w:proofErr w:type="spellStart"/>
      <w:r w:rsidRPr="00C72582">
        <w:rPr>
          <w:rFonts w:ascii="Arial" w:hAnsi="Arial" w:cs="Arial"/>
          <w:sz w:val="20"/>
          <w:szCs w:val="20"/>
        </w:rPr>
        <w:t>burnout</w:t>
      </w:r>
      <w:proofErr w:type="spellEnd"/>
      <w:r w:rsidRPr="00C72582">
        <w:rPr>
          <w:rFonts w:ascii="Arial" w:hAnsi="Arial" w:cs="Arial"/>
          <w:sz w:val="20"/>
          <w:szCs w:val="20"/>
        </w:rPr>
        <w:t xml:space="preserve">, è stato usato l’MBI con tre sottoscale, l'esaurimento emotivo (EE) la depersonalizzazione (DP), la realizzazione personale (RP). Sono stati invece 282 gli  insegnanti che hanno risposto al questionario e la misurazione del </w:t>
      </w:r>
      <w:proofErr w:type="spellStart"/>
      <w:r w:rsidRPr="00C72582">
        <w:rPr>
          <w:rFonts w:ascii="Arial" w:hAnsi="Arial" w:cs="Arial"/>
          <w:sz w:val="20"/>
          <w:szCs w:val="20"/>
        </w:rPr>
        <w:t>Burnout</w:t>
      </w:r>
      <w:proofErr w:type="spellEnd"/>
      <w:r w:rsidRPr="00C72582">
        <w:rPr>
          <w:rFonts w:ascii="Arial" w:hAnsi="Arial" w:cs="Arial"/>
          <w:sz w:val="20"/>
          <w:szCs w:val="20"/>
        </w:rPr>
        <w:t xml:space="preserve">, anche in questo caso, è stata effettuata con la scala MBI composta dalle tre sottoscale EE, DP, RP. Nei risultati fra i Vigili del Fuoco,i livelli di EE e di DP mostrano percentuali molto basse: 1,5% nel primo caso e 2,5 % nel secondo e si conferma l’effetto moderatore della strategia di </w:t>
      </w:r>
      <w:proofErr w:type="spellStart"/>
      <w:r w:rsidRPr="00C72582">
        <w:rPr>
          <w:rFonts w:ascii="Arial" w:hAnsi="Arial" w:cs="Arial"/>
          <w:sz w:val="20"/>
          <w:szCs w:val="20"/>
        </w:rPr>
        <w:t>coping</w:t>
      </w:r>
      <w:proofErr w:type="spellEnd"/>
      <w:r w:rsidRPr="00C72582">
        <w:rPr>
          <w:rFonts w:ascii="Arial" w:hAnsi="Arial" w:cs="Arial"/>
          <w:sz w:val="20"/>
          <w:szCs w:val="20"/>
        </w:rPr>
        <w:t xml:space="preserve">. Fra i Preti cattolici sono stati riscontrati sentimenti di “secchezza spirituale” regolarmente fino al 13% e occasionalmente anche fino al 40% .La maggior parte di loro, tuttavia, ha dichiarato di utilizzare regolarmente </w:t>
      </w:r>
      <w:proofErr w:type="spellStart"/>
      <w:r w:rsidRPr="00C72582">
        <w:rPr>
          <w:rFonts w:ascii="Arial" w:hAnsi="Arial" w:cs="Arial"/>
          <w:sz w:val="20"/>
          <w:szCs w:val="20"/>
        </w:rPr>
        <w:t>stategie</w:t>
      </w:r>
      <w:proofErr w:type="spellEnd"/>
      <w:r w:rsidRPr="00C72582">
        <w:rPr>
          <w:rFonts w:ascii="Arial" w:hAnsi="Arial" w:cs="Arial"/>
          <w:sz w:val="20"/>
          <w:szCs w:val="20"/>
        </w:rPr>
        <w:t xml:space="preserve"> di </w:t>
      </w:r>
      <w:proofErr w:type="spellStart"/>
      <w:r w:rsidRPr="00C72582">
        <w:rPr>
          <w:rFonts w:ascii="Arial" w:hAnsi="Arial" w:cs="Arial"/>
          <w:sz w:val="20"/>
          <w:szCs w:val="20"/>
        </w:rPr>
        <w:t>coping</w:t>
      </w:r>
      <w:proofErr w:type="spellEnd"/>
      <w:r w:rsidRPr="00C72582">
        <w:rPr>
          <w:rFonts w:ascii="Arial" w:hAnsi="Arial" w:cs="Arial"/>
          <w:sz w:val="20"/>
          <w:szCs w:val="20"/>
        </w:rPr>
        <w:t>. Per gli Insegnanti italiani è emerso che circa la metà del campione supera la soglia della depressione dimostrando anche che quando c’è un rapporto interattivo tra studenti e insegnanti (</w:t>
      </w:r>
      <w:proofErr w:type="spellStart"/>
      <w:r w:rsidRPr="00C72582">
        <w:rPr>
          <w:rFonts w:ascii="Arial" w:hAnsi="Arial" w:cs="Arial"/>
          <w:sz w:val="20"/>
          <w:szCs w:val="20"/>
        </w:rPr>
        <w:t>student-centered</w:t>
      </w:r>
      <w:proofErr w:type="spellEnd"/>
      <w:r w:rsidRPr="00C72582">
        <w:rPr>
          <w:rFonts w:ascii="Arial" w:hAnsi="Arial" w:cs="Arial"/>
          <w:sz w:val="20"/>
          <w:szCs w:val="20"/>
        </w:rPr>
        <w:t>), gli indici di esaurimento emotivo dei docenti si abbassano elevando quelli di realizzazione personale.</w:t>
      </w:r>
    </w:p>
    <w:p w:rsidR="00285CA3" w:rsidRPr="00285CA3" w:rsidRDefault="00285CA3" w:rsidP="00285CA3">
      <w:pPr>
        <w:rPr>
          <w:rFonts w:ascii="Arial" w:hAnsi="Arial" w:cs="Arial"/>
          <w:b/>
          <w:caps/>
          <w:sz w:val="24"/>
          <w:szCs w:val="24"/>
        </w:rPr>
      </w:pPr>
      <w:r>
        <w:rPr>
          <w:rFonts w:ascii="Arial" w:hAnsi="Arial" w:cs="Arial"/>
          <w:sz w:val="24"/>
          <w:szCs w:val="24"/>
        </w:rPr>
        <w:br w:type="page"/>
      </w:r>
      <w:r w:rsidR="0019214D" w:rsidRPr="00285CA3">
        <w:rPr>
          <w:rFonts w:ascii="Arial" w:hAnsi="Arial" w:cs="Arial"/>
          <w:b/>
          <w:caps/>
          <w:sz w:val="24"/>
          <w:szCs w:val="24"/>
        </w:rPr>
        <w:lastRenderedPageBreak/>
        <w:t>Introduzione</w:t>
      </w:r>
    </w:p>
    <w:p w:rsidR="00285CA3" w:rsidRPr="00285CA3" w:rsidRDefault="00285CA3" w:rsidP="00285CA3">
      <w:pPr>
        <w:rPr>
          <w:rFonts w:ascii="Arial" w:hAnsi="Arial" w:cs="Arial"/>
          <w:b/>
          <w:caps/>
          <w:sz w:val="24"/>
          <w:szCs w:val="24"/>
        </w:rPr>
      </w:pPr>
    </w:p>
    <w:p w:rsidR="0019214D" w:rsidRPr="00285CA3" w:rsidRDefault="00285CA3" w:rsidP="00285CA3">
      <w:pPr>
        <w:ind w:left="567" w:hanging="567"/>
        <w:rPr>
          <w:rFonts w:ascii="Arial" w:hAnsi="Arial" w:cs="Arial"/>
          <w:b/>
          <w:sz w:val="24"/>
          <w:szCs w:val="24"/>
        </w:rPr>
      </w:pPr>
      <w:r>
        <w:rPr>
          <w:rFonts w:ascii="Arial" w:hAnsi="Arial" w:cs="Arial"/>
          <w:b/>
          <w:caps/>
          <w:sz w:val="24"/>
          <w:szCs w:val="24"/>
        </w:rPr>
        <w:t>1</w:t>
      </w:r>
      <w:r w:rsidR="003C46B4">
        <w:rPr>
          <w:rFonts w:ascii="Arial" w:hAnsi="Arial" w:cs="Arial"/>
          <w:b/>
          <w:caps/>
          <w:sz w:val="24"/>
          <w:szCs w:val="24"/>
        </w:rPr>
        <w:t>.1</w:t>
      </w:r>
      <w:r>
        <w:rPr>
          <w:rFonts w:ascii="Arial" w:hAnsi="Arial" w:cs="Arial"/>
          <w:b/>
          <w:caps/>
          <w:sz w:val="24"/>
          <w:szCs w:val="24"/>
        </w:rPr>
        <w:t xml:space="preserve"> </w:t>
      </w:r>
      <w:r>
        <w:rPr>
          <w:rFonts w:ascii="Arial" w:hAnsi="Arial" w:cs="Arial"/>
          <w:b/>
          <w:caps/>
          <w:sz w:val="24"/>
          <w:szCs w:val="24"/>
        </w:rPr>
        <w:tab/>
        <w:t>L</w:t>
      </w:r>
      <w:r w:rsidRPr="00285CA3">
        <w:rPr>
          <w:rFonts w:ascii="Arial" w:hAnsi="Arial" w:cs="Arial"/>
          <w:b/>
          <w:sz w:val="24"/>
          <w:szCs w:val="24"/>
        </w:rPr>
        <w:t>o stress e la sua storia</w:t>
      </w:r>
    </w:p>
    <w:p w:rsidR="0019214D" w:rsidRPr="00285CA3" w:rsidRDefault="00FB5878" w:rsidP="00285CA3">
      <w:pPr>
        <w:jc w:val="both"/>
        <w:rPr>
          <w:rFonts w:ascii="Arial" w:hAnsi="Arial" w:cs="Arial"/>
          <w:sz w:val="20"/>
          <w:szCs w:val="20"/>
        </w:rPr>
      </w:pPr>
      <w:r>
        <w:rPr>
          <w:noProof/>
          <w:lang w:eastAsia="it-IT"/>
        </w:rPr>
        <w:drawing>
          <wp:anchor distT="0" distB="0" distL="114300" distR="114300" simplePos="0" relativeHeight="251658240" behindDoc="0" locked="0" layoutInCell="1" allowOverlap="1">
            <wp:simplePos x="0" y="0"/>
            <wp:positionH relativeFrom="column">
              <wp:posOffset>3027045</wp:posOffset>
            </wp:positionH>
            <wp:positionV relativeFrom="paragraph">
              <wp:posOffset>36830</wp:posOffset>
            </wp:positionV>
            <wp:extent cx="2719070" cy="2122805"/>
            <wp:effectExtent l="0" t="0" r="5080" b="0"/>
            <wp:wrapSquare wrapText="bothSides"/>
            <wp:docPr id="2" name="Immagine 2" descr="Risultati immagini per hans selye stress"/>
            <wp:cNvGraphicFramePr/>
            <a:graphic xmlns:a="http://schemas.openxmlformats.org/drawingml/2006/main">
              <a:graphicData uri="http://schemas.openxmlformats.org/drawingml/2006/picture">
                <pic:pic xmlns:pic="http://schemas.openxmlformats.org/drawingml/2006/picture">
                  <pic:nvPicPr>
                    <pic:cNvPr id="2" name="Immagine 2" descr="Risultati immagini per hans selye stress"/>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9070" cy="2122805"/>
                    </a:xfrm>
                    <a:prstGeom prst="rect">
                      <a:avLst/>
                    </a:prstGeom>
                    <a:noFill/>
                    <a:ln>
                      <a:noFill/>
                    </a:ln>
                  </pic:spPr>
                </pic:pic>
              </a:graphicData>
            </a:graphic>
          </wp:anchor>
        </w:drawing>
      </w:r>
      <w:r w:rsidR="007042F6" w:rsidRPr="00285CA3">
        <w:rPr>
          <w:rFonts w:ascii="Arial" w:hAnsi="Arial" w:cs="Arial"/>
          <w:sz w:val="20"/>
          <w:szCs w:val="20"/>
        </w:rPr>
        <w:t xml:space="preserve">La prima definizione di stress è stata data </w:t>
      </w:r>
      <w:r w:rsidR="000708F9" w:rsidRPr="00285CA3">
        <w:rPr>
          <w:rFonts w:ascii="Arial" w:hAnsi="Arial" w:cs="Arial"/>
          <w:sz w:val="20"/>
          <w:szCs w:val="20"/>
        </w:rPr>
        <w:t xml:space="preserve">da </w:t>
      </w:r>
      <w:r w:rsidR="0019214D" w:rsidRPr="00285CA3">
        <w:rPr>
          <w:rFonts w:ascii="Arial" w:hAnsi="Arial" w:cs="Arial"/>
          <w:sz w:val="20"/>
          <w:szCs w:val="20"/>
        </w:rPr>
        <w:t xml:space="preserve">Hans </w:t>
      </w:r>
      <w:proofErr w:type="spellStart"/>
      <w:r w:rsidR="0019214D" w:rsidRPr="00285CA3">
        <w:rPr>
          <w:rFonts w:ascii="Arial" w:hAnsi="Arial" w:cs="Arial"/>
          <w:sz w:val="20"/>
          <w:szCs w:val="20"/>
        </w:rPr>
        <w:t>Selye</w:t>
      </w:r>
      <w:proofErr w:type="spellEnd"/>
      <w:r w:rsidR="0019214D" w:rsidRPr="00285CA3">
        <w:rPr>
          <w:rFonts w:ascii="Arial" w:hAnsi="Arial" w:cs="Arial"/>
          <w:sz w:val="20"/>
          <w:szCs w:val="20"/>
        </w:rPr>
        <w:t xml:space="preserve"> nel 1976 </w:t>
      </w:r>
      <w:r w:rsidR="007042F6" w:rsidRPr="00285CA3">
        <w:rPr>
          <w:rFonts w:ascii="Arial" w:hAnsi="Arial" w:cs="Arial"/>
          <w:sz w:val="20"/>
          <w:szCs w:val="20"/>
        </w:rPr>
        <w:t xml:space="preserve">. Il medico austriaco affermò che si considera lo stress come una </w:t>
      </w:r>
      <w:r w:rsidR="0019214D" w:rsidRPr="00285CA3">
        <w:rPr>
          <w:rFonts w:ascii="Arial" w:hAnsi="Arial" w:cs="Arial"/>
          <w:sz w:val="20"/>
          <w:szCs w:val="20"/>
        </w:rPr>
        <w:t xml:space="preserve">“Risposta aspecifica dell’organismo ad ogni richiesta effettuata </w:t>
      </w:r>
      <w:r w:rsidR="007042F6" w:rsidRPr="00285CA3">
        <w:rPr>
          <w:rFonts w:ascii="Arial" w:hAnsi="Arial" w:cs="Arial"/>
          <w:sz w:val="20"/>
          <w:szCs w:val="20"/>
        </w:rPr>
        <w:t>su di esso”. S</w:t>
      </w:r>
      <w:r w:rsidR="0019214D" w:rsidRPr="00285CA3">
        <w:rPr>
          <w:rFonts w:ascii="Arial" w:hAnsi="Arial" w:cs="Arial"/>
          <w:sz w:val="20"/>
          <w:szCs w:val="20"/>
        </w:rPr>
        <w:t xml:space="preserve">i tratta di una risposta psicofisica a compiti di varia natura (ad esempio emotivi, cognitivi o sociali) che l’individuo percepisce come eccessivi. In base alla durata di tali condizioni psicofisiche, si definisce “stress acuto” la condizione in cui lo stimolo si verifica una sola volta e ha durata limitata e “stress cronico” se la fonte di stress permane nel tempo e coinvolge differenti sfere della vita dell’individuo ostacolando il raggiungimento di obiettivi personali. </w:t>
      </w:r>
    </w:p>
    <w:p w:rsidR="0019214D" w:rsidRPr="00285CA3" w:rsidRDefault="007042F6" w:rsidP="00285CA3">
      <w:pPr>
        <w:jc w:val="both"/>
        <w:rPr>
          <w:rFonts w:ascii="Arial" w:hAnsi="Arial" w:cs="Arial"/>
          <w:sz w:val="20"/>
          <w:szCs w:val="20"/>
        </w:rPr>
      </w:pPr>
      <w:r w:rsidRPr="00285CA3">
        <w:rPr>
          <w:rFonts w:ascii="Arial" w:hAnsi="Arial" w:cs="Arial"/>
          <w:sz w:val="20"/>
          <w:szCs w:val="20"/>
        </w:rPr>
        <w:t xml:space="preserve">È necessario evidenziare che ci sono due macrocategorie di stress: il </w:t>
      </w:r>
      <w:proofErr w:type="spellStart"/>
      <w:r w:rsidRPr="00285CA3">
        <w:rPr>
          <w:rFonts w:ascii="Arial" w:hAnsi="Arial" w:cs="Arial"/>
          <w:sz w:val="20"/>
          <w:szCs w:val="20"/>
        </w:rPr>
        <w:t>distress</w:t>
      </w:r>
      <w:proofErr w:type="spellEnd"/>
      <w:r w:rsidRPr="00285CA3">
        <w:rPr>
          <w:rFonts w:ascii="Arial" w:hAnsi="Arial" w:cs="Arial"/>
          <w:sz w:val="20"/>
          <w:szCs w:val="20"/>
        </w:rPr>
        <w:t xml:space="preserve"> e l’</w:t>
      </w:r>
      <w:proofErr w:type="spellStart"/>
      <w:r w:rsidRPr="00285CA3">
        <w:rPr>
          <w:rFonts w:ascii="Arial" w:hAnsi="Arial" w:cs="Arial"/>
          <w:sz w:val="20"/>
          <w:szCs w:val="20"/>
        </w:rPr>
        <w:t>eustress</w:t>
      </w:r>
      <w:proofErr w:type="spellEnd"/>
      <w:r w:rsidRPr="00285CA3">
        <w:rPr>
          <w:rFonts w:ascii="Arial" w:hAnsi="Arial" w:cs="Arial"/>
          <w:sz w:val="20"/>
          <w:szCs w:val="20"/>
        </w:rPr>
        <w:t xml:space="preserve">. Il primo si verifica nel caso in cui </w:t>
      </w:r>
      <w:r w:rsidR="0019214D" w:rsidRPr="00285CA3">
        <w:rPr>
          <w:rFonts w:ascii="Arial" w:hAnsi="Arial" w:cs="Arial"/>
          <w:sz w:val="20"/>
          <w:szCs w:val="20"/>
        </w:rPr>
        <w:t xml:space="preserve">l’individuo </w:t>
      </w:r>
      <w:r w:rsidRPr="00285CA3">
        <w:rPr>
          <w:rFonts w:ascii="Arial" w:hAnsi="Arial" w:cs="Arial"/>
          <w:sz w:val="20"/>
          <w:szCs w:val="20"/>
        </w:rPr>
        <w:t>affronti</w:t>
      </w:r>
      <w:r w:rsidR="0019214D" w:rsidRPr="00285CA3">
        <w:rPr>
          <w:rFonts w:ascii="Arial" w:hAnsi="Arial" w:cs="Arial"/>
          <w:sz w:val="20"/>
          <w:szCs w:val="20"/>
        </w:rPr>
        <w:t xml:space="preserve"> in maniera negativa i fattori di stress</w:t>
      </w:r>
      <w:r w:rsidRPr="00285CA3">
        <w:rPr>
          <w:rFonts w:ascii="Arial" w:hAnsi="Arial" w:cs="Arial"/>
          <w:sz w:val="20"/>
          <w:szCs w:val="20"/>
        </w:rPr>
        <w:t xml:space="preserve"> </w:t>
      </w:r>
      <w:r w:rsidR="00F80BAB">
        <w:rPr>
          <w:rFonts w:ascii="Arial" w:hAnsi="Arial" w:cs="Arial"/>
          <w:sz w:val="20"/>
          <w:szCs w:val="20"/>
        </w:rPr>
        <w:t xml:space="preserve">causando </w:t>
      </w:r>
      <w:r w:rsidR="0019214D" w:rsidRPr="00285CA3">
        <w:rPr>
          <w:rFonts w:ascii="Arial" w:hAnsi="Arial" w:cs="Arial"/>
          <w:sz w:val="20"/>
          <w:szCs w:val="20"/>
        </w:rPr>
        <w:t>l’abbassamento delle difese immunitarie.</w:t>
      </w:r>
      <w:r w:rsidRPr="00285CA3">
        <w:rPr>
          <w:rFonts w:ascii="Arial" w:hAnsi="Arial" w:cs="Arial"/>
          <w:sz w:val="20"/>
          <w:szCs w:val="20"/>
        </w:rPr>
        <w:t xml:space="preserve"> Il secondo</w:t>
      </w:r>
      <w:r w:rsidR="0019214D" w:rsidRPr="00285CA3">
        <w:rPr>
          <w:rFonts w:ascii="Arial" w:hAnsi="Arial" w:cs="Arial"/>
          <w:sz w:val="20"/>
          <w:szCs w:val="20"/>
        </w:rPr>
        <w:t xml:space="preserve">, invece, </w:t>
      </w:r>
      <w:r w:rsidRPr="00285CA3">
        <w:rPr>
          <w:rFonts w:ascii="Arial" w:hAnsi="Arial" w:cs="Arial"/>
          <w:sz w:val="20"/>
          <w:szCs w:val="20"/>
        </w:rPr>
        <w:t xml:space="preserve">si presenta nel caso in cui </w:t>
      </w:r>
      <w:r w:rsidR="0019214D" w:rsidRPr="00285CA3">
        <w:rPr>
          <w:rFonts w:ascii="Arial" w:hAnsi="Arial" w:cs="Arial"/>
          <w:sz w:val="20"/>
          <w:szCs w:val="20"/>
        </w:rPr>
        <w:t xml:space="preserve">la persona </w:t>
      </w:r>
      <w:r w:rsidRPr="00285CA3">
        <w:rPr>
          <w:rFonts w:ascii="Arial" w:hAnsi="Arial" w:cs="Arial"/>
          <w:sz w:val="20"/>
          <w:szCs w:val="20"/>
        </w:rPr>
        <w:t xml:space="preserve">faccia </w:t>
      </w:r>
      <w:r w:rsidR="0019214D" w:rsidRPr="00285CA3">
        <w:rPr>
          <w:rFonts w:ascii="Arial" w:hAnsi="Arial" w:cs="Arial"/>
          <w:sz w:val="20"/>
          <w:szCs w:val="20"/>
        </w:rPr>
        <w:t xml:space="preserve">fronte agli stessi </w:t>
      </w:r>
      <w:proofErr w:type="spellStart"/>
      <w:r w:rsidR="0019214D" w:rsidRPr="00285CA3">
        <w:rPr>
          <w:rFonts w:ascii="Arial" w:hAnsi="Arial" w:cs="Arial"/>
          <w:sz w:val="20"/>
          <w:szCs w:val="20"/>
        </w:rPr>
        <w:t>stresso</w:t>
      </w:r>
      <w:r w:rsidRPr="00285CA3">
        <w:rPr>
          <w:rFonts w:ascii="Arial" w:hAnsi="Arial" w:cs="Arial"/>
          <w:sz w:val="20"/>
          <w:szCs w:val="20"/>
        </w:rPr>
        <w:t>rs</w:t>
      </w:r>
      <w:proofErr w:type="spellEnd"/>
      <w:r w:rsidRPr="00285CA3">
        <w:rPr>
          <w:rFonts w:ascii="Arial" w:hAnsi="Arial" w:cs="Arial"/>
          <w:sz w:val="20"/>
          <w:szCs w:val="20"/>
        </w:rPr>
        <w:t xml:space="preserve"> in mani</w:t>
      </w:r>
      <w:r w:rsidR="00F80BAB">
        <w:rPr>
          <w:rFonts w:ascii="Arial" w:hAnsi="Arial" w:cs="Arial"/>
          <w:sz w:val="20"/>
          <w:szCs w:val="20"/>
        </w:rPr>
        <w:t xml:space="preserve">era positiva e quindi, riesca, </w:t>
      </w:r>
      <w:r w:rsidRPr="00285CA3">
        <w:rPr>
          <w:rFonts w:ascii="Arial" w:hAnsi="Arial" w:cs="Arial"/>
          <w:sz w:val="20"/>
          <w:szCs w:val="20"/>
        </w:rPr>
        <w:t xml:space="preserve">non solo a limitare i danni, ma anche a </w:t>
      </w:r>
      <w:r w:rsidR="0019214D" w:rsidRPr="00285CA3">
        <w:rPr>
          <w:rFonts w:ascii="Arial" w:hAnsi="Arial" w:cs="Arial"/>
          <w:sz w:val="20"/>
          <w:szCs w:val="20"/>
        </w:rPr>
        <w:t>favorire m</w:t>
      </w:r>
      <w:r w:rsidRPr="00285CA3">
        <w:rPr>
          <w:rFonts w:ascii="Arial" w:hAnsi="Arial" w:cs="Arial"/>
          <w:sz w:val="20"/>
          <w:szCs w:val="20"/>
        </w:rPr>
        <w:t>aggior vitalità dell’organismo</w:t>
      </w:r>
      <w:r w:rsidR="0019214D" w:rsidRPr="00285CA3">
        <w:rPr>
          <w:rFonts w:ascii="Arial" w:hAnsi="Arial" w:cs="Arial"/>
          <w:sz w:val="20"/>
          <w:szCs w:val="20"/>
        </w:rPr>
        <w:t>.</w:t>
      </w:r>
    </w:p>
    <w:p w:rsidR="00520604" w:rsidRPr="00FA3328" w:rsidRDefault="0019214D" w:rsidP="00285CA3">
      <w:pPr>
        <w:jc w:val="both"/>
        <w:rPr>
          <w:rFonts w:ascii="Arial" w:hAnsi="Arial" w:cs="Arial"/>
          <w:spacing w:val="-2"/>
          <w:sz w:val="20"/>
          <w:szCs w:val="20"/>
        </w:rPr>
      </w:pPr>
      <w:r w:rsidRPr="00FA3328">
        <w:rPr>
          <w:rFonts w:ascii="Arial" w:hAnsi="Arial" w:cs="Arial"/>
          <w:spacing w:val="-2"/>
          <w:sz w:val="20"/>
          <w:szCs w:val="20"/>
        </w:rPr>
        <w:t xml:space="preserve">Fu proprio Hans </w:t>
      </w:r>
      <w:proofErr w:type="spellStart"/>
      <w:r w:rsidRPr="00FA3328">
        <w:rPr>
          <w:rFonts w:ascii="Arial" w:hAnsi="Arial" w:cs="Arial"/>
          <w:spacing w:val="-2"/>
          <w:sz w:val="20"/>
          <w:szCs w:val="20"/>
        </w:rPr>
        <w:t>Selye</w:t>
      </w:r>
      <w:proofErr w:type="spellEnd"/>
      <w:r w:rsidRPr="00FA3328">
        <w:rPr>
          <w:rFonts w:ascii="Arial" w:hAnsi="Arial" w:cs="Arial"/>
          <w:spacing w:val="-2"/>
          <w:sz w:val="20"/>
          <w:szCs w:val="20"/>
        </w:rPr>
        <w:t xml:space="preserve">, negli anni Trenta del Novecento, a conoscenza dei lavori di poco precedenti sul concetto di omeostasi e sulla risposta d’allarme del fisiologo </w:t>
      </w:r>
      <w:proofErr w:type="spellStart"/>
      <w:r w:rsidRPr="00FA3328">
        <w:rPr>
          <w:rFonts w:ascii="Arial" w:hAnsi="Arial" w:cs="Arial"/>
          <w:spacing w:val="-2"/>
          <w:sz w:val="20"/>
          <w:szCs w:val="20"/>
        </w:rPr>
        <w:t>harvardiano</w:t>
      </w:r>
      <w:proofErr w:type="spellEnd"/>
      <w:r w:rsidRPr="00FA3328">
        <w:rPr>
          <w:rFonts w:ascii="Arial" w:hAnsi="Arial" w:cs="Arial"/>
          <w:spacing w:val="-2"/>
          <w:sz w:val="20"/>
          <w:szCs w:val="20"/>
        </w:rPr>
        <w:t xml:space="preserve"> Walter </w:t>
      </w:r>
      <w:proofErr w:type="spellStart"/>
      <w:r w:rsidRPr="00FA3328">
        <w:rPr>
          <w:rFonts w:ascii="Arial" w:hAnsi="Arial" w:cs="Arial"/>
          <w:spacing w:val="-2"/>
          <w:sz w:val="20"/>
          <w:szCs w:val="20"/>
        </w:rPr>
        <w:t>Ca</w:t>
      </w:r>
      <w:r w:rsidR="00F80BAB">
        <w:rPr>
          <w:rFonts w:ascii="Arial" w:hAnsi="Arial" w:cs="Arial"/>
          <w:spacing w:val="-2"/>
          <w:sz w:val="20"/>
          <w:szCs w:val="20"/>
        </w:rPr>
        <w:t>nnon</w:t>
      </w:r>
      <w:proofErr w:type="spellEnd"/>
      <w:r w:rsidR="00F80BAB">
        <w:rPr>
          <w:rFonts w:ascii="Arial" w:hAnsi="Arial" w:cs="Arial"/>
          <w:spacing w:val="-2"/>
          <w:sz w:val="20"/>
          <w:szCs w:val="20"/>
        </w:rPr>
        <w:t>, che iniziò il lavoro su tale</w:t>
      </w:r>
      <w:r w:rsidRPr="00FA3328">
        <w:rPr>
          <w:rFonts w:ascii="Arial" w:hAnsi="Arial" w:cs="Arial"/>
          <w:spacing w:val="-2"/>
          <w:sz w:val="20"/>
          <w:szCs w:val="20"/>
        </w:rPr>
        <w:t xml:space="preserve"> tema all’Università di Montreal. Lo stesso </w:t>
      </w:r>
      <w:proofErr w:type="spellStart"/>
      <w:r w:rsidRPr="00FA3328">
        <w:rPr>
          <w:rFonts w:ascii="Arial" w:hAnsi="Arial" w:cs="Arial"/>
          <w:spacing w:val="-2"/>
          <w:sz w:val="20"/>
          <w:szCs w:val="20"/>
        </w:rPr>
        <w:t>Selye</w:t>
      </w:r>
      <w:proofErr w:type="spellEnd"/>
      <w:r w:rsidRPr="00FA3328">
        <w:rPr>
          <w:rFonts w:ascii="Arial" w:hAnsi="Arial" w:cs="Arial"/>
          <w:spacing w:val="-2"/>
          <w:sz w:val="20"/>
          <w:szCs w:val="20"/>
        </w:rPr>
        <w:t xml:space="preserve">, quarant’anni dopo, </w:t>
      </w:r>
      <w:r w:rsidR="00F80BAB">
        <w:rPr>
          <w:rFonts w:ascii="Arial" w:hAnsi="Arial" w:cs="Arial"/>
          <w:spacing w:val="-2"/>
          <w:sz w:val="20"/>
          <w:szCs w:val="20"/>
        </w:rPr>
        <w:t xml:space="preserve">fece </w:t>
      </w:r>
      <w:r w:rsidRPr="00FA3328">
        <w:rPr>
          <w:rFonts w:ascii="Arial" w:hAnsi="Arial" w:cs="Arial"/>
          <w:spacing w:val="-2"/>
          <w:sz w:val="20"/>
          <w:szCs w:val="20"/>
        </w:rPr>
        <w:t>un esperimento su</w:t>
      </w:r>
      <w:r w:rsidR="00F80BAB">
        <w:rPr>
          <w:rFonts w:ascii="Arial" w:hAnsi="Arial" w:cs="Arial"/>
          <w:spacing w:val="-2"/>
          <w:sz w:val="20"/>
          <w:szCs w:val="20"/>
        </w:rPr>
        <w:t>i</w:t>
      </w:r>
      <w:r w:rsidRPr="00FA3328">
        <w:rPr>
          <w:rFonts w:ascii="Arial" w:hAnsi="Arial" w:cs="Arial"/>
          <w:spacing w:val="-2"/>
          <w:sz w:val="20"/>
          <w:szCs w:val="20"/>
        </w:rPr>
        <w:t xml:space="preserve"> topi che, indipendentemente dalla sostanza tossica iniettata, mostravano tutti la medesima reazione: ispessimento della corteccia surrenale, riduzione del timo e comparsa di ulcere sanguinanti nello stomaco e nell’intestino. Con questi studi descrisse un ciclo che è noto come </w:t>
      </w:r>
      <w:r w:rsidR="00FA3328" w:rsidRPr="00FA3328">
        <w:rPr>
          <w:rFonts w:ascii="Arial" w:hAnsi="Arial" w:cs="Arial"/>
          <w:spacing w:val="-2"/>
          <w:sz w:val="20"/>
          <w:szCs w:val="20"/>
        </w:rPr>
        <w:t>“</w:t>
      </w:r>
      <w:r w:rsidRPr="00FA3328">
        <w:rPr>
          <w:rFonts w:ascii="Arial" w:hAnsi="Arial" w:cs="Arial"/>
          <w:spacing w:val="-2"/>
          <w:sz w:val="20"/>
          <w:szCs w:val="20"/>
        </w:rPr>
        <w:t>sindrome generale di adattamento</w:t>
      </w:r>
      <w:r w:rsidR="00FA3328" w:rsidRPr="00FA3328">
        <w:rPr>
          <w:rFonts w:ascii="Arial" w:hAnsi="Arial" w:cs="Arial"/>
          <w:spacing w:val="-2"/>
          <w:sz w:val="20"/>
          <w:szCs w:val="20"/>
        </w:rPr>
        <w:t>”</w:t>
      </w:r>
      <w:r w:rsidRPr="00FA3328">
        <w:rPr>
          <w:rFonts w:ascii="Arial" w:hAnsi="Arial" w:cs="Arial"/>
          <w:spacing w:val="-2"/>
          <w:sz w:val="20"/>
          <w:szCs w:val="20"/>
        </w:rPr>
        <w:t xml:space="preserve"> e la prima risposta ad un evento esterno stressante costituisce quella che propriamente si indica come </w:t>
      </w:r>
      <w:r w:rsidR="00FA3328" w:rsidRPr="00FA3328">
        <w:rPr>
          <w:rFonts w:ascii="Arial" w:hAnsi="Arial" w:cs="Arial"/>
          <w:spacing w:val="-2"/>
          <w:sz w:val="20"/>
          <w:szCs w:val="20"/>
        </w:rPr>
        <w:t>“</w:t>
      </w:r>
      <w:r w:rsidRPr="00FA3328">
        <w:rPr>
          <w:rFonts w:ascii="Arial" w:hAnsi="Arial" w:cs="Arial"/>
          <w:spacing w:val="-2"/>
          <w:sz w:val="20"/>
          <w:szCs w:val="20"/>
        </w:rPr>
        <w:t>reazione di allarme</w:t>
      </w:r>
      <w:r w:rsidR="00FA3328" w:rsidRPr="00FA3328">
        <w:rPr>
          <w:rFonts w:ascii="Arial" w:hAnsi="Arial" w:cs="Arial"/>
          <w:spacing w:val="-2"/>
          <w:sz w:val="20"/>
          <w:szCs w:val="20"/>
        </w:rPr>
        <w:t>”</w:t>
      </w:r>
      <w:r w:rsidRPr="00FA3328">
        <w:rPr>
          <w:rFonts w:ascii="Arial" w:hAnsi="Arial" w:cs="Arial"/>
          <w:spacing w:val="-2"/>
          <w:sz w:val="20"/>
          <w:szCs w:val="20"/>
        </w:rPr>
        <w:t xml:space="preserve">. Se lo </w:t>
      </w:r>
      <w:proofErr w:type="spellStart"/>
      <w:r w:rsidRPr="00FA3328">
        <w:rPr>
          <w:rFonts w:ascii="Arial" w:hAnsi="Arial" w:cs="Arial"/>
          <w:spacing w:val="-2"/>
          <w:sz w:val="20"/>
          <w:szCs w:val="20"/>
        </w:rPr>
        <w:t>stressor</w:t>
      </w:r>
      <w:proofErr w:type="spellEnd"/>
      <w:r w:rsidRPr="00FA3328">
        <w:rPr>
          <w:rFonts w:ascii="Arial" w:hAnsi="Arial" w:cs="Arial"/>
          <w:spacing w:val="-2"/>
          <w:sz w:val="20"/>
          <w:szCs w:val="20"/>
        </w:rPr>
        <w:t xml:space="preserve"> non è tanto potente da risultare incompatibile con la sopravvivenza dell’organismo, ma al tempo stesso è prolungato, si innesca una seconda fase che si definisce di ‘resistenza’ e che</w:t>
      </w:r>
      <w:r w:rsidR="00520604" w:rsidRPr="00FA3328">
        <w:rPr>
          <w:rFonts w:ascii="Arial" w:hAnsi="Arial" w:cs="Arial"/>
          <w:spacing w:val="-2"/>
          <w:sz w:val="20"/>
          <w:szCs w:val="20"/>
        </w:rPr>
        <w:t xml:space="preserve"> </w:t>
      </w:r>
      <w:r w:rsidRPr="00FA3328">
        <w:rPr>
          <w:rFonts w:ascii="Arial" w:hAnsi="Arial" w:cs="Arial"/>
          <w:spacing w:val="-2"/>
          <w:sz w:val="20"/>
          <w:szCs w:val="20"/>
        </w:rPr>
        <w:t xml:space="preserve">coincide con </w:t>
      </w:r>
      <w:r w:rsidR="00520604" w:rsidRPr="00FA3328">
        <w:rPr>
          <w:rFonts w:ascii="Arial" w:hAnsi="Arial" w:cs="Arial"/>
          <w:spacing w:val="-2"/>
          <w:sz w:val="20"/>
          <w:szCs w:val="20"/>
        </w:rPr>
        <w:t xml:space="preserve">più </w:t>
      </w:r>
      <w:r w:rsidRPr="00FA3328">
        <w:rPr>
          <w:rFonts w:ascii="Arial" w:hAnsi="Arial" w:cs="Arial"/>
          <w:spacing w:val="-2"/>
          <w:sz w:val="20"/>
          <w:szCs w:val="20"/>
        </w:rPr>
        <w:t>risposte e</w:t>
      </w:r>
      <w:r w:rsidR="00520604" w:rsidRPr="00FA3328">
        <w:rPr>
          <w:rFonts w:ascii="Arial" w:hAnsi="Arial" w:cs="Arial"/>
          <w:spacing w:val="-2"/>
          <w:sz w:val="20"/>
          <w:szCs w:val="20"/>
        </w:rPr>
        <w:t xml:space="preserve">, per alcuni versi, in </w:t>
      </w:r>
      <w:r w:rsidRPr="00FA3328">
        <w:rPr>
          <w:rFonts w:ascii="Arial" w:hAnsi="Arial" w:cs="Arial"/>
          <w:spacing w:val="-2"/>
          <w:sz w:val="20"/>
          <w:szCs w:val="20"/>
        </w:rPr>
        <w:t>oppos</w:t>
      </w:r>
      <w:r w:rsidR="00520604" w:rsidRPr="00FA3328">
        <w:rPr>
          <w:rFonts w:ascii="Arial" w:hAnsi="Arial" w:cs="Arial"/>
          <w:spacing w:val="-2"/>
          <w:sz w:val="20"/>
          <w:szCs w:val="20"/>
        </w:rPr>
        <w:t>izione</w:t>
      </w:r>
      <w:r w:rsidRPr="00FA3328">
        <w:rPr>
          <w:rFonts w:ascii="Arial" w:hAnsi="Arial" w:cs="Arial"/>
          <w:spacing w:val="-2"/>
          <w:sz w:val="20"/>
          <w:szCs w:val="20"/>
        </w:rPr>
        <w:t xml:space="preserve"> rispetto alla reazione di allarme. Tuttavia questa fase non </w:t>
      </w:r>
      <w:r w:rsidR="00520604" w:rsidRPr="00FA3328">
        <w:rPr>
          <w:rFonts w:ascii="Arial" w:hAnsi="Arial" w:cs="Arial"/>
          <w:spacing w:val="-2"/>
          <w:sz w:val="20"/>
          <w:szCs w:val="20"/>
        </w:rPr>
        <w:t xml:space="preserve">può protrarsi molto </w:t>
      </w:r>
      <w:r w:rsidRPr="00FA3328">
        <w:rPr>
          <w:rFonts w:ascii="Arial" w:hAnsi="Arial" w:cs="Arial"/>
          <w:spacing w:val="-2"/>
          <w:sz w:val="20"/>
          <w:szCs w:val="20"/>
        </w:rPr>
        <w:t xml:space="preserve">a lungo: se lo </w:t>
      </w:r>
      <w:proofErr w:type="spellStart"/>
      <w:r w:rsidRPr="00FA3328">
        <w:rPr>
          <w:rFonts w:ascii="Arial" w:hAnsi="Arial" w:cs="Arial"/>
          <w:spacing w:val="-2"/>
          <w:sz w:val="20"/>
          <w:szCs w:val="20"/>
        </w:rPr>
        <w:t>stressor</w:t>
      </w:r>
      <w:proofErr w:type="spellEnd"/>
      <w:r w:rsidRPr="00FA3328">
        <w:rPr>
          <w:rFonts w:ascii="Arial" w:hAnsi="Arial" w:cs="Arial"/>
          <w:spacing w:val="-2"/>
          <w:sz w:val="20"/>
          <w:szCs w:val="20"/>
        </w:rPr>
        <w:t xml:space="preserve"> continua ad essere presente in modo intenso, si innesca la fase di esaurimento – le risorse a disposizione dell’organismo sono limitate e ad un certo punt</w:t>
      </w:r>
      <w:r w:rsidR="00520604" w:rsidRPr="00FA3328">
        <w:rPr>
          <w:rFonts w:ascii="Arial" w:hAnsi="Arial" w:cs="Arial"/>
          <w:spacing w:val="-2"/>
          <w:sz w:val="20"/>
          <w:szCs w:val="20"/>
        </w:rPr>
        <w:t>o si esauriscono (</w:t>
      </w:r>
      <w:proofErr w:type="spellStart"/>
      <w:r w:rsidR="00520604" w:rsidRPr="00FA3328">
        <w:rPr>
          <w:rFonts w:ascii="Arial" w:hAnsi="Arial" w:cs="Arial"/>
          <w:spacing w:val="-2"/>
          <w:sz w:val="20"/>
          <w:szCs w:val="20"/>
        </w:rPr>
        <w:t>Selye</w:t>
      </w:r>
      <w:proofErr w:type="spellEnd"/>
      <w:r w:rsidR="00520604" w:rsidRPr="00FA3328">
        <w:rPr>
          <w:rFonts w:ascii="Arial" w:hAnsi="Arial" w:cs="Arial"/>
          <w:spacing w:val="-2"/>
          <w:sz w:val="20"/>
          <w:szCs w:val="20"/>
        </w:rPr>
        <w:t>, 1976).</w:t>
      </w:r>
    </w:p>
    <w:p w:rsidR="0019214D" w:rsidRPr="00285CA3" w:rsidRDefault="0019214D" w:rsidP="00285CA3">
      <w:pPr>
        <w:jc w:val="both"/>
        <w:rPr>
          <w:rFonts w:ascii="Arial" w:hAnsi="Arial" w:cs="Arial"/>
          <w:sz w:val="20"/>
          <w:szCs w:val="20"/>
        </w:rPr>
      </w:pPr>
      <w:r w:rsidRPr="00285CA3">
        <w:rPr>
          <w:rFonts w:ascii="Arial" w:hAnsi="Arial" w:cs="Arial"/>
          <w:sz w:val="20"/>
          <w:szCs w:val="20"/>
        </w:rPr>
        <w:t>La sindrome generale di adattamento negli esseri umani è</w:t>
      </w:r>
      <w:r w:rsidR="000708F9" w:rsidRPr="00285CA3">
        <w:rPr>
          <w:rFonts w:ascii="Arial" w:hAnsi="Arial" w:cs="Arial"/>
          <w:sz w:val="20"/>
          <w:szCs w:val="20"/>
        </w:rPr>
        <w:t xml:space="preserve"> un</w:t>
      </w:r>
      <w:r w:rsidRPr="00285CA3">
        <w:rPr>
          <w:rFonts w:ascii="Arial" w:hAnsi="Arial" w:cs="Arial"/>
          <w:sz w:val="20"/>
          <w:szCs w:val="20"/>
        </w:rPr>
        <w:t xml:space="preserve"> fenomeno più complesso di quello osservabile nei topi. Nel regno animale la reazione di allarme è innescata dalla presenza di </w:t>
      </w:r>
      <w:r w:rsidR="00520604" w:rsidRPr="00285CA3">
        <w:rPr>
          <w:rFonts w:ascii="Arial" w:hAnsi="Arial" w:cs="Arial"/>
          <w:sz w:val="20"/>
          <w:szCs w:val="20"/>
        </w:rPr>
        <w:t xml:space="preserve">una </w:t>
      </w:r>
      <w:r w:rsidRPr="00285CA3">
        <w:rPr>
          <w:rFonts w:ascii="Arial" w:hAnsi="Arial" w:cs="Arial"/>
          <w:sz w:val="20"/>
          <w:szCs w:val="20"/>
        </w:rPr>
        <w:t xml:space="preserve">minaccia concreta per la </w:t>
      </w:r>
      <w:r w:rsidR="00520604" w:rsidRPr="00285CA3">
        <w:rPr>
          <w:rFonts w:ascii="Arial" w:hAnsi="Arial" w:cs="Arial"/>
          <w:sz w:val="20"/>
          <w:szCs w:val="20"/>
        </w:rPr>
        <w:t>sopravvivenza del gruppo o del singolo</w:t>
      </w:r>
      <w:r w:rsidRPr="00285CA3">
        <w:rPr>
          <w:rFonts w:ascii="Arial" w:hAnsi="Arial" w:cs="Arial"/>
          <w:sz w:val="20"/>
          <w:szCs w:val="20"/>
        </w:rPr>
        <w:t>. Gli uomini tendono invece a reagire in questo modo anche se</w:t>
      </w:r>
      <w:r w:rsidR="00520604" w:rsidRPr="00285CA3">
        <w:rPr>
          <w:rFonts w:ascii="Arial" w:hAnsi="Arial" w:cs="Arial"/>
          <w:sz w:val="20"/>
          <w:szCs w:val="20"/>
        </w:rPr>
        <w:t xml:space="preserve">nza la presenza di un </w:t>
      </w:r>
      <w:r w:rsidRPr="00285CA3">
        <w:rPr>
          <w:rFonts w:ascii="Arial" w:hAnsi="Arial" w:cs="Arial"/>
          <w:sz w:val="20"/>
          <w:szCs w:val="20"/>
        </w:rPr>
        <w:t>pericolo reale. Tra gli esseri umani, lo stress rappre</w:t>
      </w:r>
      <w:r w:rsidR="000708F9" w:rsidRPr="00285CA3">
        <w:rPr>
          <w:rFonts w:ascii="Arial" w:hAnsi="Arial" w:cs="Arial"/>
          <w:sz w:val="20"/>
          <w:szCs w:val="20"/>
        </w:rPr>
        <w:t xml:space="preserve">senta una questione importante </w:t>
      </w:r>
      <w:r w:rsidRPr="00285CA3">
        <w:rPr>
          <w:rFonts w:ascii="Arial" w:hAnsi="Arial" w:cs="Arial"/>
          <w:sz w:val="20"/>
          <w:szCs w:val="20"/>
        </w:rPr>
        <w:t xml:space="preserve">che non </w:t>
      </w:r>
      <w:r w:rsidR="00520604" w:rsidRPr="00285CA3">
        <w:rPr>
          <w:rFonts w:ascii="Arial" w:hAnsi="Arial" w:cs="Arial"/>
          <w:sz w:val="20"/>
          <w:szCs w:val="20"/>
        </w:rPr>
        <w:t xml:space="preserve">termina </w:t>
      </w:r>
      <w:r w:rsidRPr="00285CA3">
        <w:rPr>
          <w:rFonts w:ascii="Arial" w:hAnsi="Arial" w:cs="Arial"/>
          <w:sz w:val="20"/>
          <w:szCs w:val="20"/>
        </w:rPr>
        <w:t xml:space="preserve">in una reazione naturale ad un pericolo concreto: soprattutto nelle società occidentali moderne, </w:t>
      </w:r>
      <w:r w:rsidR="00520604" w:rsidRPr="00285CA3">
        <w:rPr>
          <w:rFonts w:ascii="Arial" w:hAnsi="Arial" w:cs="Arial"/>
          <w:sz w:val="20"/>
          <w:szCs w:val="20"/>
        </w:rPr>
        <w:t xml:space="preserve">uno strumento in antichità utile e necessario, </w:t>
      </w:r>
      <w:r w:rsidRPr="00285CA3">
        <w:rPr>
          <w:rFonts w:ascii="Arial" w:hAnsi="Arial" w:cs="Arial"/>
          <w:sz w:val="20"/>
          <w:szCs w:val="20"/>
        </w:rPr>
        <w:t xml:space="preserve">può </w:t>
      </w:r>
      <w:r w:rsidR="00520604" w:rsidRPr="00285CA3">
        <w:rPr>
          <w:rFonts w:ascii="Arial" w:hAnsi="Arial" w:cs="Arial"/>
          <w:sz w:val="20"/>
          <w:szCs w:val="20"/>
        </w:rPr>
        <w:t>causare un modo di vivere dannoso per la salute.</w:t>
      </w:r>
    </w:p>
    <w:p w:rsidR="0019214D" w:rsidRPr="00285CA3" w:rsidRDefault="0019214D" w:rsidP="00285CA3">
      <w:pPr>
        <w:jc w:val="both"/>
        <w:rPr>
          <w:rFonts w:ascii="Arial" w:hAnsi="Arial" w:cs="Arial"/>
          <w:sz w:val="20"/>
          <w:szCs w:val="20"/>
        </w:rPr>
      </w:pPr>
      <w:r w:rsidRPr="00285CA3">
        <w:rPr>
          <w:rFonts w:ascii="Arial" w:hAnsi="Arial" w:cs="Arial"/>
          <w:sz w:val="20"/>
          <w:szCs w:val="20"/>
        </w:rPr>
        <w:t xml:space="preserve">Molti dei grandi eventi della vita possono risultare stressanti ma piacevoli (come il matrimonio, la nascita di un figlio o un nuovo lavoro) oppure stressanti e  spiacevoli (come la morte di una persona cara, una separazione o il pensionamento). Possono essere fonti di stress anche fattori fisici come il freddo o il caldo intensi, l’abuso di alcol o il fumo, ma anche importanti limitazioni nei movimenti. Esistono inoltre fattori ambientali come ad esempio la mancanza di un’abitazione, l’esposizione ad </w:t>
      </w:r>
      <w:r w:rsidRPr="00285CA3">
        <w:rPr>
          <w:rFonts w:ascii="Arial" w:hAnsi="Arial" w:cs="Arial"/>
          <w:sz w:val="20"/>
          <w:szCs w:val="20"/>
        </w:rPr>
        <w:lastRenderedPageBreak/>
        <w:t>ambienti molto rumorosi, o l’esposizione a livelli di inquin</w:t>
      </w:r>
      <w:r w:rsidR="00520604" w:rsidRPr="00285CA3">
        <w:rPr>
          <w:rFonts w:ascii="Arial" w:hAnsi="Arial" w:cs="Arial"/>
          <w:sz w:val="20"/>
          <w:szCs w:val="20"/>
        </w:rPr>
        <w:t xml:space="preserve">amento elevati, ma anche </w:t>
      </w:r>
      <w:r w:rsidRPr="00285CA3">
        <w:rPr>
          <w:rFonts w:ascii="Arial" w:hAnsi="Arial" w:cs="Arial"/>
          <w:sz w:val="20"/>
          <w:szCs w:val="20"/>
        </w:rPr>
        <w:t>le malattie organiche e gli eventi straordinari quali i cataclismi.</w:t>
      </w:r>
    </w:p>
    <w:p w:rsidR="00A11920" w:rsidRPr="00285CA3" w:rsidRDefault="0019214D" w:rsidP="00285CA3">
      <w:pPr>
        <w:jc w:val="both"/>
        <w:rPr>
          <w:rFonts w:ascii="Arial" w:hAnsi="Arial" w:cs="Arial"/>
          <w:sz w:val="20"/>
          <w:szCs w:val="20"/>
        </w:rPr>
      </w:pPr>
      <w:r w:rsidRPr="00285CA3">
        <w:rPr>
          <w:rFonts w:ascii="Arial" w:hAnsi="Arial" w:cs="Arial"/>
          <w:sz w:val="20"/>
          <w:szCs w:val="20"/>
        </w:rPr>
        <w:t>Non tutti i sintomi sono facilmente individuabili e il problema</w:t>
      </w:r>
      <w:r w:rsidR="000708F9" w:rsidRPr="00285CA3">
        <w:rPr>
          <w:rFonts w:ascii="Arial" w:hAnsi="Arial" w:cs="Arial"/>
          <w:sz w:val="20"/>
          <w:szCs w:val="20"/>
        </w:rPr>
        <w:t xml:space="preserve"> è spesso sottovalutato</w:t>
      </w:r>
      <w:r w:rsidRPr="00285CA3">
        <w:rPr>
          <w:rFonts w:ascii="Arial" w:hAnsi="Arial" w:cs="Arial"/>
          <w:sz w:val="20"/>
          <w:szCs w:val="20"/>
        </w:rPr>
        <w:t xml:space="preserve">. Non è facile farne </w:t>
      </w:r>
      <w:r w:rsidR="00A11920" w:rsidRPr="00285CA3">
        <w:rPr>
          <w:rFonts w:ascii="Arial" w:hAnsi="Arial" w:cs="Arial"/>
          <w:sz w:val="20"/>
          <w:szCs w:val="20"/>
        </w:rPr>
        <w:t xml:space="preserve">un </w:t>
      </w:r>
      <w:r w:rsidRPr="00285CA3">
        <w:rPr>
          <w:rFonts w:ascii="Arial" w:hAnsi="Arial" w:cs="Arial"/>
          <w:sz w:val="20"/>
          <w:szCs w:val="20"/>
        </w:rPr>
        <w:t xml:space="preserve">elenco completo ma i più frequenti si individuano in quattro categorie: fisici, comportamentali, emozionali e cognitivi. </w:t>
      </w:r>
    </w:p>
    <w:p w:rsidR="0019214D" w:rsidRPr="00285CA3" w:rsidRDefault="0019214D" w:rsidP="00285CA3">
      <w:pPr>
        <w:jc w:val="both"/>
        <w:rPr>
          <w:rFonts w:ascii="Arial" w:hAnsi="Arial" w:cs="Arial"/>
          <w:sz w:val="24"/>
          <w:szCs w:val="24"/>
        </w:rPr>
      </w:pPr>
      <w:r w:rsidRPr="00285CA3">
        <w:rPr>
          <w:rFonts w:ascii="Arial" w:hAnsi="Arial" w:cs="Arial"/>
          <w:sz w:val="20"/>
          <w:szCs w:val="20"/>
        </w:rPr>
        <w:t>Lo stress è connesso a disturbi psicologici come lo stress post-traumatico, disturbo acuto da stress, disturbi psicosomatici, depressione, disturbo bipolare, disturbi d’ansia, disturbi della sfera sessuale e disturbi dell’alimentazione. Dei disturbi dell’umore fanno parte la depressione e il disturbo bipolare. L’8% della popolazione soffre di depressione mentre il disturbo bipolare (caratterizzato sia da depressioni ricorrenti che da episodi ipomaniacali/maniacali), si verifica in circa l’1% della popolazione. Chi ne soffre convive con sintomi depressivi o maniacali circa il 50% del tempo, ha una marcata diminuzione della qualità di vita e un’aspettativa di vita di 10-15 anni inferiore a quella della popolazione generale dovuta a una maggior prevalenza di suicidio. Lo stress è fattore di rischio per disturbi cardiovascolari in quanto provoca l’aumento della secrezione ormonale del cortisolo</w:t>
      </w:r>
      <w:r w:rsidRPr="00285CA3">
        <w:rPr>
          <w:rFonts w:ascii="Arial" w:hAnsi="Arial" w:cs="Arial"/>
          <w:sz w:val="24"/>
          <w:szCs w:val="24"/>
        </w:rPr>
        <w:t>.</w:t>
      </w:r>
    </w:p>
    <w:p w:rsidR="0019214D" w:rsidRPr="00285CA3" w:rsidRDefault="0019214D" w:rsidP="00285CA3">
      <w:pPr>
        <w:jc w:val="both"/>
        <w:rPr>
          <w:rFonts w:ascii="Arial" w:hAnsi="Arial" w:cs="Arial"/>
          <w:sz w:val="24"/>
          <w:szCs w:val="24"/>
        </w:rPr>
      </w:pPr>
    </w:p>
    <w:p w:rsidR="00A11920" w:rsidRPr="00285CA3" w:rsidRDefault="003C46B4" w:rsidP="00285CA3">
      <w:pPr>
        <w:ind w:left="567" w:hanging="567"/>
        <w:jc w:val="both"/>
        <w:rPr>
          <w:rFonts w:ascii="Arial" w:hAnsi="Arial" w:cs="Arial"/>
          <w:b/>
          <w:sz w:val="24"/>
          <w:szCs w:val="24"/>
        </w:rPr>
      </w:pPr>
      <w:r>
        <w:rPr>
          <w:rFonts w:ascii="Arial" w:hAnsi="Arial" w:cs="Arial"/>
          <w:b/>
          <w:sz w:val="24"/>
          <w:szCs w:val="24"/>
        </w:rPr>
        <w:t>1.</w:t>
      </w:r>
      <w:r w:rsidR="00285CA3" w:rsidRPr="00285CA3">
        <w:rPr>
          <w:rFonts w:ascii="Arial" w:hAnsi="Arial" w:cs="Arial"/>
          <w:b/>
          <w:sz w:val="24"/>
          <w:szCs w:val="24"/>
        </w:rPr>
        <w:t xml:space="preserve">2 </w:t>
      </w:r>
      <w:r w:rsidR="00285CA3" w:rsidRPr="00285CA3">
        <w:rPr>
          <w:rFonts w:ascii="Arial" w:hAnsi="Arial" w:cs="Arial"/>
          <w:b/>
          <w:sz w:val="24"/>
          <w:szCs w:val="24"/>
        </w:rPr>
        <w:tab/>
      </w:r>
      <w:r w:rsidR="0019214D" w:rsidRPr="00285CA3">
        <w:rPr>
          <w:rFonts w:ascii="Arial" w:hAnsi="Arial" w:cs="Arial"/>
          <w:b/>
          <w:sz w:val="24"/>
          <w:szCs w:val="24"/>
        </w:rPr>
        <w:t>Disturbo acuto da stress e distur</w:t>
      </w:r>
      <w:r w:rsidR="00A11920" w:rsidRPr="00285CA3">
        <w:rPr>
          <w:rFonts w:ascii="Arial" w:hAnsi="Arial" w:cs="Arial"/>
          <w:b/>
          <w:sz w:val="24"/>
          <w:szCs w:val="24"/>
        </w:rPr>
        <w:t>bo post-traumatico da stress.</w:t>
      </w:r>
    </w:p>
    <w:p w:rsidR="0019214D" w:rsidRPr="00285CA3" w:rsidRDefault="0019214D" w:rsidP="00285CA3">
      <w:pPr>
        <w:jc w:val="both"/>
        <w:rPr>
          <w:rFonts w:ascii="Arial" w:hAnsi="Arial" w:cs="Arial"/>
          <w:sz w:val="20"/>
          <w:szCs w:val="20"/>
        </w:rPr>
      </w:pPr>
      <w:r w:rsidRPr="00285CA3">
        <w:rPr>
          <w:rFonts w:ascii="Arial" w:hAnsi="Arial" w:cs="Arial"/>
          <w:sz w:val="20"/>
          <w:szCs w:val="20"/>
        </w:rPr>
        <w:t>Il disturbo acuto da stress (ASD) è stato introdotto nel DMS-IV per dare visibilità alla situazione di forte sofferenza provata durante un’esperienza traumatica, che può successivamente dar vita a Disturbi post-traumatici da stress (PTSD). Il disturbo acuto da stress differisce dal disturbo da stress post-traumatico per la gravità dei sintomi che non sono riconducibili a un comune disturbo d’assestamento. Il disturbo include infatti, sia l’esperienza traumatica</w:t>
      </w:r>
      <w:r w:rsidR="00755377" w:rsidRPr="00285CA3">
        <w:rPr>
          <w:rFonts w:ascii="Arial" w:hAnsi="Arial" w:cs="Arial"/>
          <w:sz w:val="20"/>
          <w:szCs w:val="20"/>
        </w:rPr>
        <w:t xml:space="preserve"> vera e propria</w:t>
      </w:r>
      <w:r w:rsidRPr="00285CA3">
        <w:rPr>
          <w:rFonts w:ascii="Arial" w:hAnsi="Arial" w:cs="Arial"/>
          <w:sz w:val="20"/>
          <w:szCs w:val="20"/>
        </w:rPr>
        <w:t xml:space="preserve">, sia i sintomi manifestati entro un mese dal trauma. </w:t>
      </w:r>
      <w:r w:rsidR="00755377" w:rsidRPr="00285CA3">
        <w:rPr>
          <w:rFonts w:ascii="Arial" w:hAnsi="Arial" w:cs="Arial"/>
          <w:sz w:val="20"/>
          <w:szCs w:val="20"/>
        </w:rPr>
        <w:t xml:space="preserve">L’ ASD </w:t>
      </w:r>
      <w:r w:rsidRPr="00285CA3">
        <w:rPr>
          <w:rFonts w:ascii="Arial" w:hAnsi="Arial" w:cs="Arial"/>
          <w:sz w:val="20"/>
          <w:szCs w:val="20"/>
        </w:rPr>
        <w:t>definisce una costellazione di sintomi che si manifestano entro un mese dall’evento traumatico,</w:t>
      </w:r>
      <w:r w:rsidR="00755377" w:rsidRPr="00285CA3">
        <w:rPr>
          <w:rFonts w:ascii="Arial" w:hAnsi="Arial" w:cs="Arial"/>
          <w:sz w:val="20"/>
          <w:szCs w:val="20"/>
        </w:rPr>
        <w:t xml:space="preserve"> mentre </w:t>
      </w:r>
      <w:r w:rsidRPr="00285CA3">
        <w:rPr>
          <w:rFonts w:ascii="Arial" w:hAnsi="Arial" w:cs="Arial"/>
          <w:sz w:val="20"/>
          <w:szCs w:val="20"/>
        </w:rPr>
        <w:t xml:space="preserve"> la diagnosi di </w:t>
      </w:r>
      <w:r w:rsidR="00755377" w:rsidRPr="00285CA3">
        <w:rPr>
          <w:rFonts w:ascii="Arial" w:hAnsi="Arial" w:cs="Arial"/>
          <w:sz w:val="20"/>
          <w:szCs w:val="20"/>
        </w:rPr>
        <w:t xml:space="preserve">PTSD </w:t>
      </w:r>
      <w:r w:rsidRPr="00285CA3">
        <w:rPr>
          <w:rFonts w:ascii="Arial" w:hAnsi="Arial" w:cs="Arial"/>
          <w:sz w:val="20"/>
          <w:szCs w:val="20"/>
        </w:rPr>
        <w:t>si effettua per sintomi legati all’evento, ma insorti o protratti al di</w:t>
      </w:r>
      <w:r w:rsidR="00755377" w:rsidRPr="00285CA3">
        <w:rPr>
          <w:rFonts w:ascii="Arial" w:hAnsi="Arial" w:cs="Arial"/>
          <w:sz w:val="20"/>
          <w:szCs w:val="20"/>
        </w:rPr>
        <w:t xml:space="preserve"> là della soglia del primo mese e</w:t>
      </w:r>
      <w:r w:rsidRPr="00285CA3">
        <w:rPr>
          <w:rFonts w:ascii="Arial" w:hAnsi="Arial" w:cs="Arial"/>
          <w:sz w:val="20"/>
          <w:szCs w:val="20"/>
        </w:rPr>
        <w:t xml:space="preserve"> la sua durata può variare da un mese alla cronicità.  Il Disturbo Post-Traumatico da stress si manifesta in conseguenza di un fattore traumatico estremo, in cui la persona ha vissuto, ha assistito, o si è confrontata con un evento o con eventi che hanno implicato morte, o minaccia di morte, o gravi lesioni, o una minaccia all’integrità fisica propria o di altri, come, ad esempio, aggressioni personali, disastri, guerre e combattimenti, rapimenti, torture, incidenti, malattie gravi. La risposta della persona è di paura, impotenza,  orrore nei confronti dell’evento traumatico che viene rivissuto in modo persisten</w:t>
      </w:r>
      <w:r w:rsidR="00755377" w:rsidRPr="00285CA3">
        <w:rPr>
          <w:rFonts w:ascii="Arial" w:hAnsi="Arial" w:cs="Arial"/>
          <w:sz w:val="20"/>
          <w:szCs w:val="20"/>
        </w:rPr>
        <w:t>te e spiacevole. Spesso prova</w:t>
      </w:r>
      <w:r w:rsidRPr="00285CA3">
        <w:rPr>
          <w:rFonts w:ascii="Arial" w:hAnsi="Arial" w:cs="Arial"/>
          <w:sz w:val="20"/>
          <w:szCs w:val="20"/>
        </w:rPr>
        <w:t xml:space="preserve"> la sensazione che q</w:t>
      </w:r>
      <w:r w:rsidR="00755377" w:rsidRPr="00285CA3">
        <w:rPr>
          <w:rFonts w:ascii="Arial" w:hAnsi="Arial" w:cs="Arial"/>
          <w:sz w:val="20"/>
          <w:szCs w:val="20"/>
        </w:rPr>
        <w:t xml:space="preserve">uesto si stia ripresentando, oppure avverte un </w:t>
      </w:r>
      <w:r w:rsidRPr="00285CA3">
        <w:rPr>
          <w:rFonts w:ascii="Arial" w:hAnsi="Arial" w:cs="Arial"/>
          <w:sz w:val="20"/>
          <w:szCs w:val="20"/>
        </w:rPr>
        <w:t>disagio psicologico intenso</w:t>
      </w:r>
      <w:r w:rsidR="00755377" w:rsidRPr="00285CA3">
        <w:rPr>
          <w:rFonts w:ascii="Arial" w:hAnsi="Arial" w:cs="Arial"/>
          <w:sz w:val="20"/>
          <w:szCs w:val="20"/>
        </w:rPr>
        <w:t xml:space="preserve"> persino</w:t>
      </w:r>
      <w:r w:rsidRPr="00285CA3">
        <w:rPr>
          <w:rFonts w:ascii="Arial" w:hAnsi="Arial" w:cs="Arial"/>
          <w:sz w:val="20"/>
          <w:szCs w:val="20"/>
        </w:rPr>
        <w:t xml:space="preserve"> </w:t>
      </w:r>
      <w:r w:rsidR="00755377" w:rsidRPr="00285CA3">
        <w:rPr>
          <w:rFonts w:ascii="Arial" w:hAnsi="Arial" w:cs="Arial"/>
          <w:sz w:val="20"/>
          <w:szCs w:val="20"/>
        </w:rPr>
        <w:t xml:space="preserve">per l’ </w:t>
      </w:r>
      <w:r w:rsidRPr="00285CA3">
        <w:rPr>
          <w:rFonts w:ascii="Arial" w:hAnsi="Arial" w:cs="Arial"/>
          <w:sz w:val="20"/>
          <w:szCs w:val="20"/>
        </w:rPr>
        <w:t>esposizione a fattori che simbolizzano o assomigliano a qualche</w:t>
      </w:r>
      <w:r w:rsidR="00755377" w:rsidRPr="00285CA3">
        <w:rPr>
          <w:rFonts w:ascii="Arial" w:hAnsi="Arial" w:cs="Arial"/>
          <w:sz w:val="20"/>
          <w:szCs w:val="20"/>
        </w:rPr>
        <w:t xml:space="preserve"> aspetto dell’evento traumatico. Capita inoltre che eviti in maniera </w:t>
      </w:r>
      <w:r w:rsidRPr="00285CA3">
        <w:rPr>
          <w:rFonts w:ascii="Arial" w:hAnsi="Arial" w:cs="Arial"/>
          <w:sz w:val="20"/>
          <w:szCs w:val="20"/>
        </w:rPr>
        <w:t>persistente</w:t>
      </w:r>
      <w:r w:rsidR="00755377" w:rsidRPr="00285CA3">
        <w:rPr>
          <w:rFonts w:ascii="Arial" w:hAnsi="Arial" w:cs="Arial"/>
          <w:sz w:val="20"/>
          <w:szCs w:val="20"/>
        </w:rPr>
        <w:t xml:space="preserve"> gli  stimoli associati al trauma, abbia </w:t>
      </w:r>
      <w:r w:rsidRPr="00285CA3">
        <w:rPr>
          <w:rFonts w:ascii="Arial" w:hAnsi="Arial" w:cs="Arial"/>
          <w:sz w:val="20"/>
          <w:szCs w:val="20"/>
        </w:rPr>
        <w:t xml:space="preserve">difficoltà ad addormentarsi o a mantenere il sonno, </w:t>
      </w:r>
      <w:r w:rsidR="00755377" w:rsidRPr="00285CA3">
        <w:rPr>
          <w:rFonts w:ascii="Arial" w:hAnsi="Arial" w:cs="Arial"/>
          <w:sz w:val="20"/>
          <w:szCs w:val="20"/>
        </w:rPr>
        <w:t xml:space="preserve">presenti </w:t>
      </w:r>
      <w:r w:rsidRPr="00285CA3">
        <w:rPr>
          <w:rFonts w:ascii="Arial" w:hAnsi="Arial" w:cs="Arial"/>
          <w:sz w:val="20"/>
          <w:szCs w:val="20"/>
        </w:rPr>
        <w:t xml:space="preserve">irritabilità o scoppi di collera, difficoltà a concentrarsi, </w:t>
      </w:r>
      <w:r w:rsidR="00755377" w:rsidRPr="00285CA3">
        <w:rPr>
          <w:rFonts w:ascii="Arial" w:hAnsi="Arial" w:cs="Arial"/>
          <w:sz w:val="20"/>
          <w:szCs w:val="20"/>
        </w:rPr>
        <w:t>o,al contrario,</w:t>
      </w:r>
      <w:proofErr w:type="spellStart"/>
      <w:r w:rsidRPr="00285CA3">
        <w:rPr>
          <w:rFonts w:ascii="Arial" w:hAnsi="Arial" w:cs="Arial"/>
          <w:sz w:val="20"/>
          <w:szCs w:val="20"/>
        </w:rPr>
        <w:t>ipervigilanza</w:t>
      </w:r>
      <w:proofErr w:type="spellEnd"/>
      <w:r w:rsidRPr="00285CA3">
        <w:rPr>
          <w:rFonts w:ascii="Arial" w:hAnsi="Arial" w:cs="Arial"/>
          <w:sz w:val="20"/>
          <w:szCs w:val="20"/>
        </w:rPr>
        <w:t xml:space="preserve"> ed esagerate risposte di allarme.</w:t>
      </w:r>
      <w:r w:rsidR="00FB5878" w:rsidRPr="00FB5878">
        <w:rPr>
          <w:noProof/>
          <w:lang w:eastAsia="it-IT"/>
        </w:rPr>
        <w:t xml:space="preserve"> </w:t>
      </w:r>
    </w:p>
    <w:p w:rsidR="0019214D" w:rsidRPr="00285CA3" w:rsidRDefault="0019214D" w:rsidP="00285CA3">
      <w:pPr>
        <w:jc w:val="both"/>
        <w:rPr>
          <w:rFonts w:ascii="Arial" w:hAnsi="Arial" w:cs="Arial"/>
          <w:sz w:val="24"/>
          <w:szCs w:val="24"/>
        </w:rPr>
      </w:pPr>
    </w:p>
    <w:p w:rsidR="0019214D" w:rsidRPr="004F6A35" w:rsidRDefault="00FB5878" w:rsidP="004F6A35">
      <w:pPr>
        <w:ind w:left="567" w:hanging="567"/>
        <w:jc w:val="both"/>
        <w:rPr>
          <w:rFonts w:ascii="Arial" w:hAnsi="Arial" w:cs="Arial"/>
          <w:b/>
          <w:sz w:val="24"/>
          <w:szCs w:val="24"/>
        </w:rPr>
      </w:pPr>
      <w:r>
        <w:rPr>
          <w:noProof/>
          <w:lang w:eastAsia="it-IT"/>
        </w:rPr>
        <w:drawing>
          <wp:anchor distT="0" distB="0" distL="114300" distR="114300" simplePos="0" relativeHeight="251659264" behindDoc="0" locked="0" layoutInCell="1" allowOverlap="1">
            <wp:simplePos x="0" y="0"/>
            <wp:positionH relativeFrom="column">
              <wp:posOffset>3671570</wp:posOffset>
            </wp:positionH>
            <wp:positionV relativeFrom="paragraph">
              <wp:posOffset>132080</wp:posOffset>
            </wp:positionV>
            <wp:extent cx="2011680" cy="1327785"/>
            <wp:effectExtent l="0" t="0" r="7620" b="5715"/>
            <wp:wrapSquare wrapText="bothSides"/>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11680" cy="1327785"/>
                    </a:xfrm>
                    <a:prstGeom prst="rect">
                      <a:avLst/>
                    </a:prstGeom>
                  </pic:spPr>
                </pic:pic>
              </a:graphicData>
            </a:graphic>
          </wp:anchor>
        </w:drawing>
      </w:r>
      <w:r w:rsidR="003C46B4">
        <w:rPr>
          <w:rFonts w:ascii="Arial" w:hAnsi="Arial" w:cs="Arial"/>
          <w:b/>
          <w:sz w:val="24"/>
          <w:szCs w:val="24"/>
        </w:rPr>
        <w:t>1.</w:t>
      </w:r>
      <w:r w:rsidR="004F6A35" w:rsidRPr="004F6A35">
        <w:rPr>
          <w:rFonts w:ascii="Arial" w:hAnsi="Arial" w:cs="Arial"/>
          <w:b/>
          <w:sz w:val="24"/>
          <w:szCs w:val="24"/>
        </w:rPr>
        <w:t xml:space="preserve">3 </w:t>
      </w:r>
      <w:r w:rsidR="004F6A35" w:rsidRPr="004F6A35">
        <w:rPr>
          <w:rFonts w:ascii="Arial" w:hAnsi="Arial" w:cs="Arial"/>
          <w:b/>
          <w:sz w:val="24"/>
          <w:szCs w:val="24"/>
        </w:rPr>
        <w:tab/>
      </w:r>
      <w:r w:rsidR="004F6A35">
        <w:rPr>
          <w:rFonts w:ascii="Arial" w:hAnsi="Arial" w:cs="Arial"/>
          <w:b/>
          <w:sz w:val="24"/>
          <w:szCs w:val="24"/>
        </w:rPr>
        <w:t>S</w:t>
      </w:r>
      <w:r w:rsidR="004F6A35" w:rsidRPr="004F6A35">
        <w:rPr>
          <w:rFonts w:ascii="Arial" w:hAnsi="Arial" w:cs="Arial"/>
          <w:b/>
          <w:sz w:val="24"/>
          <w:szCs w:val="24"/>
        </w:rPr>
        <w:t xml:space="preserve">tress da lavoro correlato </w:t>
      </w:r>
    </w:p>
    <w:p w:rsidR="0019214D" w:rsidRPr="004F6A35" w:rsidRDefault="0019214D" w:rsidP="004F6A35">
      <w:pPr>
        <w:spacing w:after="0"/>
        <w:jc w:val="both"/>
        <w:rPr>
          <w:rFonts w:ascii="Arial" w:hAnsi="Arial" w:cs="Arial"/>
          <w:sz w:val="20"/>
          <w:szCs w:val="20"/>
        </w:rPr>
      </w:pPr>
      <w:r w:rsidRPr="004F6A35">
        <w:rPr>
          <w:rFonts w:ascii="Arial" w:hAnsi="Arial" w:cs="Arial"/>
          <w:sz w:val="20"/>
          <w:szCs w:val="20"/>
        </w:rPr>
        <w:t xml:space="preserve">Secondo una definizione del National </w:t>
      </w:r>
      <w:proofErr w:type="spellStart"/>
      <w:r w:rsidRPr="004F6A35">
        <w:rPr>
          <w:rFonts w:ascii="Arial" w:hAnsi="Arial" w:cs="Arial"/>
          <w:sz w:val="20"/>
          <w:szCs w:val="20"/>
        </w:rPr>
        <w:t>Institute</w:t>
      </w:r>
      <w:proofErr w:type="spellEnd"/>
      <w:r w:rsidRPr="004F6A35">
        <w:rPr>
          <w:rFonts w:ascii="Arial" w:hAnsi="Arial" w:cs="Arial"/>
          <w:sz w:val="20"/>
          <w:szCs w:val="20"/>
        </w:rPr>
        <w:t xml:space="preserve"> </w:t>
      </w:r>
      <w:proofErr w:type="spellStart"/>
      <w:r w:rsidRPr="004F6A35">
        <w:rPr>
          <w:rFonts w:ascii="Arial" w:hAnsi="Arial" w:cs="Arial"/>
          <w:sz w:val="20"/>
          <w:szCs w:val="20"/>
        </w:rPr>
        <w:t>for</w:t>
      </w:r>
      <w:proofErr w:type="spellEnd"/>
      <w:r w:rsidRPr="004F6A35">
        <w:rPr>
          <w:rFonts w:ascii="Arial" w:hAnsi="Arial" w:cs="Arial"/>
          <w:sz w:val="20"/>
          <w:szCs w:val="20"/>
        </w:rPr>
        <w:t xml:space="preserve"> </w:t>
      </w:r>
      <w:proofErr w:type="spellStart"/>
      <w:r w:rsidRPr="004F6A35">
        <w:rPr>
          <w:rFonts w:ascii="Arial" w:hAnsi="Arial" w:cs="Arial"/>
          <w:sz w:val="20"/>
          <w:szCs w:val="20"/>
        </w:rPr>
        <w:t>Occupational</w:t>
      </w:r>
      <w:proofErr w:type="spellEnd"/>
      <w:r w:rsidRPr="004F6A35">
        <w:rPr>
          <w:rFonts w:ascii="Arial" w:hAnsi="Arial" w:cs="Arial"/>
          <w:sz w:val="20"/>
          <w:szCs w:val="20"/>
        </w:rPr>
        <w:t xml:space="preserve"> </w:t>
      </w:r>
      <w:proofErr w:type="spellStart"/>
      <w:r w:rsidRPr="004F6A35">
        <w:rPr>
          <w:rFonts w:ascii="Arial" w:hAnsi="Arial" w:cs="Arial"/>
          <w:sz w:val="20"/>
          <w:szCs w:val="20"/>
        </w:rPr>
        <w:t>Safety</w:t>
      </w:r>
      <w:proofErr w:type="spellEnd"/>
      <w:r w:rsidRPr="004F6A35">
        <w:rPr>
          <w:rFonts w:ascii="Arial" w:hAnsi="Arial" w:cs="Arial"/>
          <w:sz w:val="20"/>
          <w:szCs w:val="20"/>
        </w:rPr>
        <w:t xml:space="preserve"> and </w:t>
      </w:r>
      <w:proofErr w:type="spellStart"/>
      <w:r w:rsidRPr="004F6A35">
        <w:rPr>
          <w:rFonts w:ascii="Arial" w:hAnsi="Arial" w:cs="Arial"/>
          <w:sz w:val="20"/>
          <w:szCs w:val="20"/>
        </w:rPr>
        <w:t>Health</w:t>
      </w:r>
      <w:proofErr w:type="spellEnd"/>
      <w:r w:rsidRPr="004F6A35">
        <w:rPr>
          <w:rFonts w:ascii="Arial" w:hAnsi="Arial" w:cs="Arial"/>
          <w:sz w:val="20"/>
          <w:szCs w:val="20"/>
        </w:rPr>
        <w:t xml:space="preserve">: lo stress dovuto al lavoro può </w:t>
      </w:r>
      <w:r w:rsidR="000708F9" w:rsidRPr="004F6A35">
        <w:rPr>
          <w:rFonts w:ascii="Arial" w:hAnsi="Arial" w:cs="Arial"/>
          <w:sz w:val="20"/>
          <w:szCs w:val="20"/>
        </w:rPr>
        <w:t>essere definito come “U</w:t>
      </w:r>
      <w:r w:rsidRPr="004F6A35">
        <w:rPr>
          <w:rFonts w:ascii="Arial" w:hAnsi="Arial" w:cs="Arial"/>
          <w:sz w:val="20"/>
          <w:szCs w:val="20"/>
        </w:rPr>
        <w:t>n insieme di reazioni fisiche ed emotive dannose che si manifesta quando le richieste poste dal lavoro non sono commisurate alle capacità, risorse o esigenze del lavoratore. Gran parte dello stress della nostra quotidianità deriva dal</w:t>
      </w:r>
      <w:r w:rsidR="000708F9" w:rsidRPr="004F6A35">
        <w:rPr>
          <w:rFonts w:ascii="Arial" w:hAnsi="Arial" w:cs="Arial"/>
          <w:sz w:val="20"/>
          <w:szCs w:val="20"/>
        </w:rPr>
        <w:t>l’attività lavorativa”.</w:t>
      </w:r>
      <w:r w:rsidRPr="004F6A35">
        <w:rPr>
          <w:rFonts w:ascii="Arial" w:hAnsi="Arial" w:cs="Arial"/>
          <w:sz w:val="20"/>
          <w:szCs w:val="20"/>
        </w:rPr>
        <w:t xml:space="preserve"> I ritmi sempre più sostenuti e le richieste pressanti delle aziende, oltre alla crescente tendenza ad identificarsi con il proprio lavoro, determinano spesso un grande investimento di risorse che, prolungato nel tempo, può intaccare </w:t>
      </w:r>
      <w:bookmarkStart w:id="0" w:name="_GoBack"/>
      <w:bookmarkEnd w:id="0"/>
      <w:r w:rsidRPr="004F6A35">
        <w:rPr>
          <w:rFonts w:ascii="Arial" w:hAnsi="Arial" w:cs="Arial"/>
          <w:sz w:val="20"/>
          <w:szCs w:val="20"/>
        </w:rPr>
        <w:lastRenderedPageBreak/>
        <w:t>seriamente il nostro benessere. Diverse patologie psichiche, come stress, ansia e panico, possono generarsi da un ambiente lavorativo poco sano e compromettono le risorse individuali. Per questo motivo chi si occupa di Risorse Umane è oggi chiamato più che mai a favorire la diffusione del benessere organizzativo, a motivare e a prevenire il senso di frustrazione.</w:t>
      </w:r>
    </w:p>
    <w:p w:rsidR="0019214D" w:rsidRPr="004F6A35" w:rsidRDefault="0019214D" w:rsidP="004F6A35">
      <w:pPr>
        <w:spacing w:after="0"/>
        <w:jc w:val="both"/>
        <w:rPr>
          <w:rFonts w:ascii="Arial" w:hAnsi="Arial" w:cs="Arial"/>
          <w:sz w:val="20"/>
          <w:szCs w:val="20"/>
        </w:rPr>
      </w:pPr>
    </w:p>
    <w:p w:rsidR="0019214D" w:rsidRPr="004F6A35" w:rsidRDefault="00FB5878" w:rsidP="004F6A35">
      <w:pPr>
        <w:spacing w:after="0"/>
        <w:jc w:val="both"/>
        <w:rPr>
          <w:rFonts w:ascii="Arial" w:hAnsi="Arial" w:cs="Arial"/>
          <w:sz w:val="20"/>
          <w:szCs w:val="20"/>
        </w:rPr>
      </w:pPr>
      <w:r w:rsidRPr="00FB5878">
        <w:rPr>
          <w:b/>
          <w:noProof/>
          <w:lang w:eastAsia="it-IT"/>
        </w:rPr>
        <w:drawing>
          <wp:anchor distT="0" distB="0" distL="114300" distR="114300" simplePos="0" relativeHeight="251660288" behindDoc="0" locked="0" layoutInCell="1" allowOverlap="1">
            <wp:simplePos x="0" y="0"/>
            <wp:positionH relativeFrom="column">
              <wp:posOffset>3909695</wp:posOffset>
            </wp:positionH>
            <wp:positionV relativeFrom="paragraph">
              <wp:posOffset>24765</wp:posOffset>
            </wp:positionV>
            <wp:extent cx="1816735" cy="1287780"/>
            <wp:effectExtent l="0" t="0" r="0" b="7620"/>
            <wp:wrapSquare wrapText="bothSides"/>
            <wp:docPr id="6" name="Immagine 6"/>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8028"/>
                    <a:stretch/>
                  </pic:blipFill>
                  <pic:spPr bwMode="auto">
                    <a:xfrm>
                      <a:off x="0" y="0"/>
                      <a:ext cx="1816735" cy="128778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3C46B4">
        <w:rPr>
          <w:rFonts w:ascii="Arial" w:hAnsi="Arial" w:cs="Arial"/>
          <w:b/>
          <w:sz w:val="20"/>
          <w:szCs w:val="20"/>
        </w:rPr>
        <w:t xml:space="preserve">1.3.1 </w:t>
      </w:r>
      <w:proofErr w:type="spellStart"/>
      <w:r w:rsidR="0019214D" w:rsidRPr="00FB5878">
        <w:rPr>
          <w:rFonts w:ascii="Arial" w:hAnsi="Arial" w:cs="Arial"/>
          <w:b/>
          <w:sz w:val="20"/>
          <w:szCs w:val="20"/>
        </w:rPr>
        <w:t>Burnout</w:t>
      </w:r>
      <w:proofErr w:type="spellEnd"/>
      <w:r w:rsidR="0019214D" w:rsidRPr="00FB5878">
        <w:rPr>
          <w:rFonts w:ascii="Arial" w:hAnsi="Arial" w:cs="Arial"/>
          <w:b/>
          <w:sz w:val="20"/>
          <w:szCs w:val="20"/>
        </w:rPr>
        <w:t>.</w:t>
      </w:r>
      <w:r w:rsidR="0019214D" w:rsidRPr="004F6A35">
        <w:rPr>
          <w:rFonts w:ascii="Arial" w:hAnsi="Arial" w:cs="Arial"/>
          <w:sz w:val="20"/>
          <w:szCs w:val="20"/>
        </w:rPr>
        <w:t xml:space="preserve"> Richieste eccessive e protratte nel corso del tempo sul posto di lavoro possono dare origine alla “sindrome del </w:t>
      </w:r>
      <w:proofErr w:type="spellStart"/>
      <w:r w:rsidR="0019214D" w:rsidRPr="004F6A35">
        <w:rPr>
          <w:rFonts w:ascii="Arial" w:hAnsi="Arial" w:cs="Arial"/>
          <w:sz w:val="20"/>
          <w:szCs w:val="20"/>
        </w:rPr>
        <w:t>burnout</w:t>
      </w:r>
      <w:proofErr w:type="spellEnd"/>
      <w:r w:rsidR="0019214D" w:rsidRPr="004F6A35">
        <w:rPr>
          <w:rFonts w:ascii="Arial" w:hAnsi="Arial" w:cs="Arial"/>
          <w:sz w:val="20"/>
          <w:szCs w:val="20"/>
        </w:rPr>
        <w:t xml:space="preserve">”, una vera e propria forma di esaurimento derivante dalla natura </w:t>
      </w:r>
      <w:r w:rsidR="00755377" w:rsidRPr="004F6A35">
        <w:rPr>
          <w:rFonts w:ascii="Arial" w:hAnsi="Arial" w:cs="Arial"/>
          <w:sz w:val="20"/>
          <w:szCs w:val="20"/>
        </w:rPr>
        <w:t>di alcune mansioni professionali.</w:t>
      </w:r>
      <w:r w:rsidR="0019214D" w:rsidRPr="004F6A35">
        <w:rPr>
          <w:rFonts w:ascii="Arial" w:hAnsi="Arial" w:cs="Arial"/>
          <w:sz w:val="20"/>
          <w:szCs w:val="20"/>
        </w:rPr>
        <w:t xml:space="preserve"> </w:t>
      </w:r>
    </w:p>
    <w:p w:rsidR="0019214D" w:rsidRDefault="0019214D" w:rsidP="004F6A35">
      <w:pPr>
        <w:spacing w:after="0"/>
        <w:jc w:val="both"/>
        <w:rPr>
          <w:rFonts w:ascii="Arial" w:hAnsi="Arial" w:cs="Arial"/>
          <w:sz w:val="20"/>
          <w:szCs w:val="20"/>
        </w:rPr>
      </w:pPr>
      <w:r w:rsidRPr="004F6A35">
        <w:rPr>
          <w:rFonts w:ascii="Arial" w:hAnsi="Arial" w:cs="Arial"/>
          <w:sz w:val="20"/>
          <w:szCs w:val="20"/>
        </w:rPr>
        <w:t>Il termine inglese “</w:t>
      </w:r>
      <w:proofErr w:type="spellStart"/>
      <w:r w:rsidRPr="004F6A35">
        <w:rPr>
          <w:rFonts w:ascii="Arial" w:hAnsi="Arial" w:cs="Arial"/>
          <w:sz w:val="20"/>
          <w:szCs w:val="20"/>
        </w:rPr>
        <w:t>burnout</w:t>
      </w:r>
      <w:proofErr w:type="spellEnd"/>
      <w:r w:rsidRPr="004F6A35">
        <w:rPr>
          <w:rFonts w:ascii="Arial" w:hAnsi="Arial" w:cs="Arial"/>
          <w:sz w:val="20"/>
          <w:szCs w:val="20"/>
        </w:rPr>
        <w:t xml:space="preserve">” letteralmente significa </w:t>
      </w:r>
      <w:r w:rsidR="000708F9" w:rsidRPr="004F6A35">
        <w:rPr>
          <w:rFonts w:ascii="Arial" w:hAnsi="Arial" w:cs="Arial"/>
          <w:sz w:val="20"/>
          <w:szCs w:val="20"/>
        </w:rPr>
        <w:t>“</w:t>
      </w:r>
      <w:r w:rsidRPr="004F6A35">
        <w:rPr>
          <w:rFonts w:ascii="Arial" w:hAnsi="Arial" w:cs="Arial"/>
          <w:sz w:val="20"/>
          <w:szCs w:val="20"/>
        </w:rPr>
        <w:t>essere</w:t>
      </w:r>
      <w:r w:rsidR="00755377" w:rsidRPr="004F6A35">
        <w:rPr>
          <w:rFonts w:ascii="Arial" w:hAnsi="Arial" w:cs="Arial"/>
          <w:sz w:val="20"/>
          <w:szCs w:val="20"/>
        </w:rPr>
        <w:t xml:space="preserve"> bruciati</w:t>
      </w:r>
      <w:r w:rsidR="000708F9" w:rsidRPr="004F6A35">
        <w:rPr>
          <w:rFonts w:ascii="Arial" w:hAnsi="Arial" w:cs="Arial"/>
          <w:sz w:val="20"/>
          <w:szCs w:val="20"/>
        </w:rPr>
        <w:t>”</w:t>
      </w:r>
      <w:r w:rsidR="00755377" w:rsidRPr="004F6A35">
        <w:rPr>
          <w:rFonts w:ascii="Arial" w:hAnsi="Arial" w:cs="Arial"/>
          <w:sz w:val="20"/>
          <w:szCs w:val="20"/>
        </w:rPr>
        <w:t xml:space="preserve">, </w:t>
      </w:r>
      <w:r w:rsidR="000708F9" w:rsidRPr="004F6A35">
        <w:rPr>
          <w:rFonts w:ascii="Arial" w:hAnsi="Arial" w:cs="Arial"/>
          <w:sz w:val="20"/>
          <w:szCs w:val="20"/>
        </w:rPr>
        <w:t>“</w:t>
      </w:r>
      <w:r w:rsidR="00755377" w:rsidRPr="004F6A35">
        <w:rPr>
          <w:rFonts w:ascii="Arial" w:hAnsi="Arial" w:cs="Arial"/>
          <w:sz w:val="20"/>
          <w:szCs w:val="20"/>
        </w:rPr>
        <w:t>esauriti</w:t>
      </w:r>
      <w:r w:rsidR="000708F9" w:rsidRPr="004F6A35">
        <w:rPr>
          <w:rFonts w:ascii="Arial" w:hAnsi="Arial" w:cs="Arial"/>
          <w:sz w:val="20"/>
          <w:szCs w:val="20"/>
        </w:rPr>
        <w:t>”</w:t>
      </w:r>
      <w:r w:rsidR="00755377" w:rsidRPr="004F6A35">
        <w:rPr>
          <w:rFonts w:ascii="Arial" w:hAnsi="Arial" w:cs="Arial"/>
          <w:sz w:val="20"/>
          <w:szCs w:val="20"/>
        </w:rPr>
        <w:t xml:space="preserve">, </w:t>
      </w:r>
      <w:r w:rsidR="000708F9" w:rsidRPr="004F6A35">
        <w:rPr>
          <w:rFonts w:ascii="Arial" w:hAnsi="Arial" w:cs="Arial"/>
          <w:sz w:val="20"/>
          <w:szCs w:val="20"/>
        </w:rPr>
        <w:t>“</w:t>
      </w:r>
      <w:r w:rsidR="00755377" w:rsidRPr="004F6A35">
        <w:rPr>
          <w:rFonts w:ascii="Arial" w:hAnsi="Arial" w:cs="Arial"/>
          <w:sz w:val="20"/>
          <w:szCs w:val="20"/>
        </w:rPr>
        <w:t>scoppiati</w:t>
      </w:r>
      <w:r w:rsidR="000708F9" w:rsidRPr="004F6A35">
        <w:rPr>
          <w:rFonts w:ascii="Arial" w:hAnsi="Arial" w:cs="Arial"/>
          <w:sz w:val="20"/>
          <w:szCs w:val="20"/>
        </w:rPr>
        <w:t>”</w:t>
      </w:r>
      <w:r w:rsidR="00755377" w:rsidRPr="004F6A35">
        <w:rPr>
          <w:rFonts w:ascii="Arial" w:hAnsi="Arial" w:cs="Arial"/>
          <w:sz w:val="20"/>
          <w:szCs w:val="20"/>
        </w:rPr>
        <w:t xml:space="preserve">. È </w:t>
      </w:r>
      <w:r w:rsidRPr="004F6A35">
        <w:rPr>
          <w:rFonts w:ascii="Arial" w:hAnsi="Arial" w:cs="Arial"/>
          <w:sz w:val="20"/>
          <w:szCs w:val="20"/>
        </w:rPr>
        <w:t xml:space="preserve">stato preso in prestito dal mondo dello sport, dove viene usato per indicare la condizione di un atleta che, dopo vari successi e nonostante la perfetta forma fisica, non riesce più a conseguire buoni risultati. La sindrome del </w:t>
      </w:r>
      <w:proofErr w:type="spellStart"/>
      <w:r w:rsidRPr="004F6A35">
        <w:rPr>
          <w:rFonts w:ascii="Arial" w:hAnsi="Arial" w:cs="Arial"/>
          <w:sz w:val="20"/>
          <w:szCs w:val="20"/>
        </w:rPr>
        <w:t>burnout</w:t>
      </w:r>
      <w:proofErr w:type="spellEnd"/>
      <w:r w:rsidRPr="004F6A35">
        <w:rPr>
          <w:rFonts w:ascii="Arial" w:hAnsi="Arial" w:cs="Arial"/>
          <w:sz w:val="20"/>
          <w:szCs w:val="20"/>
        </w:rPr>
        <w:t xml:space="preserve"> è una malattia professionale e chi ne soffre può essere definito un “bruciato” dal troppo lavoro. Il soggetto colpito da </w:t>
      </w:r>
      <w:proofErr w:type="spellStart"/>
      <w:r w:rsidRPr="004F6A35">
        <w:rPr>
          <w:rFonts w:ascii="Arial" w:hAnsi="Arial" w:cs="Arial"/>
          <w:sz w:val="20"/>
          <w:szCs w:val="20"/>
        </w:rPr>
        <w:t>burnout</w:t>
      </w:r>
      <w:proofErr w:type="spellEnd"/>
      <w:r w:rsidRPr="004F6A35">
        <w:rPr>
          <w:rFonts w:ascii="Arial" w:hAnsi="Arial" w:cs="Arial"/>
          <w:sz w:val="20"/>
          <w:szCs w:val="20"/>
        </w:rPr>
        <w:t xml:space="preserve"> manifesta alcuni sintomi, quali nervosismo, insonnia, depressione, senso di fallimento, bassa stima di sé, indifferenza, isolamento, rabbia e risentimento. </w:t>
      </w:r>
    </w:p>
    <w:p w:rsidR="004F6A35" w:rsidRDefault="004F6A35" w:rsidP="004F6A35">
      <w:pPr>
        <w:spacing w:after="0"/>
        <w:jc w:val="both"/>
        <w:rPr>
          <w:rFonts w:ascii="Arial" w:hAnsi="Arial" w:cs="Arial"/>
          <w:sz w:val="20"/>
          <w:szCs w:val="20"/>
        </w:rPr>
      </w:pPr>
    </w:p>
    <w:p w:rsidR="00FB5878" w:rsidRPr="004F6A35" w:rsidRDefault="00FB5878" w:rsidP="004F6A35">
      <w:pPr>
        <w:spacing w:after="0"/>
        <w:jc w:val="both"/>
        <w:rPr>
          <w:rFonts w:ascii="Arial" w:hAnsi="Arial" w:cs="Arial"/>
          <w:sz w:val="20"/>
          <w:szCs w:val="20"/>
        </w:rPr>
      </w:pPr>
    </w:p>
    <w:p w:rsidR="0019214D" w:rsidRPr="00FA3328" w:rsidRDefault="003C46B4" w:rsidP="004F6A35">
      <w:pPr>
        <w:pStyle w:val="Titolo2"/>
        <w:spacing w:before="0"/>
        <w:ind w:left="567" w:hanging="567"/>
        <w:jc w:val="both"/>
        <w:rPr>
          <w:rFonts w:ascii="Arial" w:hAnsi="Arial" w:cs="Arial"/>
          <w:color w:val="000000" w:themeColor="text1"/>
          <w:sz w:val="24"/>
          <w:szCs w:val="24"/>
        </w:rPr>
      </w:pPr>
      <w:r>
        <w:rPr>
          <w:rFonts w:ascii="Arial" w:hAnsi="Arial" w:cs="Arial"/>
          <w:color w:val="000000" w:themeColor="text1"/>
          <w:sz w:val="24"/>
          <w:szCs w:val="24"/>
        </w:rPr>
        <w:t>2</w:t>
      </w:r>
      <w:r w:rsidR="004F6A35" w:rsidRPr="00FA3328">
        <w:rPr>
          <w:rFonts w:ascii="Arial" w:hAnsi="Arial" w:cs="Arial"/>
          <w:color w:val="000000" w:themeColor="text1"/>
          <w:sz w:val="24"/>
          <w:szCs w:val="24"/>
        </w:rPr>
        <w:tab/>
        <w:t>Vigili del fuoco</w:t>
      </w:r>
    </w:p>
    <w:p w:rsidR="00CF5514" w:rsidRPr="004F6A35" w:rsidRDefault="00FB5878" w:rsidP="004F6A35">
      <w:pPr>
        <w:spacing w:after="0"/>
        <w:jc w:val="both"/>
        <w:rPr>
          <w:rFonts w:ascii="Arial" w:hAnsi="Arial" w:cs="Arial"/>
          <w:sz w:val="20"/>
          <w:szCs w:val="20"/>
        </w:rPr>
      </w:pPr>
      <w:r>
        <w:rPr>
          <w:noProof/>
          <w:lang w:eastAsia="it-IT"/>
        </w:rPr>
        <w:drawing>
          <wp:anchor distT="0" distB="0" distL="114300" distR="114300" simplePos="0" relativeHeight="251661312" behindDoc="0" locked="0" layoutInCell="1" allowOverlap="1">
            <wp:simplePos x="0" y="0"/>
            <wp:positionH relativeFrom="column">
              <wp:posOffset>4156075</wp:posOffset>
            </wp:positionH>
            <wp:positionV relativeFrom="paragraph">
              <wp:posOffset>25400</wp:posOffset>
            </wp:positionV>
            <wp:extent cx="1494790" cy="1526540"/>
            <wp:effectExtent l="0" t="0" r="0" b="0"/>
            <wp:wrapSquare wrapText="bothSides"/>
            <wp:docPr id="8" name="Immagine 8"/>
            <wp:cNvGraphicFramePr/>
            <a:graphic xmlns:a="http://schemas.openxmlformats.org/drawingml/2006/main">
              <a:graphicData uri="http://schemas.openxmlformats.org/drawingml/2006/picture">
                <pic:pic xmlns:pic="http://schemas.openxmlformats.org/drawingml/2006/picture">
                  <pic:nvPicPr>
                    <pic:cNvPr id="8" name="Immagine 8"/>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94790" cy="1526540"/>
                    </a:xfrm>
                    <a:prstGeom prst="rect">
                      <a:avLst/>
                    </a:prstGeom>
                  </pic:spPr>
                </pic:pic>
              </a:graphicData>
            </a:graphic>
          </wp:anchor>
        </w:drawing>
      </w:r>
      <w:r w:rsidR="00101BCE" w:rsidRPr="004F6A35">
        <w:rPr>
          <w:rFonts w:ascii="Arial" w:hAnsi="Arial" w:cs="Arial"/>
          <w:sz w:val="20"/>
          <w:szCs w:val="20"/>
        </w:rPr>
        <w:t xml:space="preserve">Le principali cause di frustrazione per i vigili del fuoco sono: un’organizzazione non sempre efficiente, la mancata collaborazione con medici e paramedici, il senso di inadeguatezza in determinate circostanze e il mancato sostegno sociale. </w:t>
      </w:r>
    </w:p>
    <w:p w:rsidR="00CF5514" w:rsidRPr="004F6A35" w:rsidRDefault="00CF5514" w:rsidP="004F6A35">
      <w:pPr>
        <w:spacing w:after="0"/>
        <w:jc w:val="both"/>
        <w:rPr>
          <w:rFonts w:ascii="Arial" w:hAnsi="Arial" w:cs="Arial"/>
          <w:sz w:val="20"/>
          <w:szCs w:val="20"/>
        </w:rPr>
      </w:pPr>
      <w:r w:rsidRPr="004F6A35">
        <w:rPr>
          <w:rFonts w:ascii="Arial" w:hAnsi="Arial" w:cs="Arial"/>
          <w:sz w:val="20"/>
          <w:szCs w:val="20"/>
        </w:rPr>
        <w:t xml:space="preserve">I vigili del fuoco e gli altri first </w:t>
      </w:r>
      <w:proofErr w:type="spellStart"/>
      <w:r w:rsidRPr="004F6A35">
        <w:rPr>
          <w:rFonts w:ascii="Arial" w:hAnsi="Arial" w:cs="Arial"/>
          <w:sz w:val="20"/>
          <w:szCs w:val="20"/>
        </w:rPr>
        <w:t>responders</w:t>
      </w:r>
      <w:proofErr w:type="spellEnd"/>
      <w:r w:rsidRPr="004F6A35">
        <w:rPr>
          <w:rFonts w:ascii="Arial" w:hAnsi="Arial" w:cs="Arial"/>
          <w:sz w:val="20"/>
          <w:szCs w:val="20"/>
        </w:rPr>
        <w:t>, essendo fortemente esposti a disturbi traumatici e</w:t>
      </w:r>
      <w:r w:rsidR="00101BCE" w:rsidRPr="004F6A35">
        <w:rPr>
          <w:rFonts w:ascii="Arial" w:hAnsi="Arial" w:cs="Arial"/>
          <w:sz w:val="20"/>
          <w:szCs w:val="20"/>
        </w:rPr>
        <w:t xml:space="preserve"> stress psicosociali e fisici, </w:t>
      </w:r>
      <w:r w:rsidRPr="004F6A35">
        <w:rPr>
          <w:rFonts w:ascii="Arial" w:hAnsi="Arial" w:cs="Arial"/>
          <w:sz w:val="20"/>
          <w:szCs w:val="20"/>
        </w:rPr>
        <w:t xml:space="preserve">sono considerati un gruppo ad alto rischio di </w:t>
      </w:r>
      <w:proofErr w:type="spellStart"/>
      <w:r w:rsidRPr="004F6A35">
        <w:rPr>
          <w:rFonts w:ascii="Arial" w:hAnsi="Arial" w:cs="Arial"/>
          <w:sz w:val="20"/>
          <w:szCs w:val="20"/>
        </w:rPr>
        <w:t>burnout</w:t>
      </w:r>
      <w:proofErr w:type="spellEnd"/>
      <w:r w:rsidRPr="004F6A35">
        <w:rPr>
          <w:rFonts w:ascii="Arial" w:hAnsi="Arial" w:cs="Arial"/>
          <w:sz w:val="20"/>
          <w:szCs w:val="20"/>
        </w:rPr>
        <w:t xml:space="preserve"> (</w:t>
      </w:r>
      <w:proofErr w:type="spellStart"/>
      <w:r w:rsidRPr="004F6A35">
        <w:rPr>
          <w:rFonts w:ascii="Arial" w:hAnsi="Arial" w:cs="Arial"/>
          <w:sz w:val="20"/>
          <w:szCs w:val="20"/>
        </w:rPr>
        <w:t>Benedek</w:t>
      </w:r>
      <w:proofErr w:type="spellEnd"/>
      <w:r w:rsidRPr="004F6A35">
        <w:rPr>
          <w:rFonts w:ascii="Arial" w:hAnsi="Arial" w:cs="Arial"/>
          <w:sz w:val="20"/>
          <w:szCs w:val="20"/>
        </w:rPr>
        <w:t xml:space="preserve">, </w:t>
      </w:r>
      <w:proofErr w:type="spellStart"/>
      <w:r w:rsidRPr="004F6A35">
        <w:rPr>
          <w:rFonts w:ascii="Arial" w:hAnsi="Arial" w:cs="Arial"/>
          <w:sz w:val="20"/>
          <w:szCs w:val="20"/>
        </w:rPr>
        <w:t>Fullerton</w:t>
      </w:r>
      <w:proofErr w:type="spellEnd"/>
      <w:r w:rsidRPr="004F6A35">
        <w:rPr>
          <w:rFonts w:ascii="Arial" w:hAnsi="Arial" w:cs="Arial"/>
          <w:sz w:val="20"/>
          <w:szCs w:val="20"/>
        </w:rPr>
        <w:t xml:space="preserve">, &amp; </w:t>
      </w:r>
      <w:proofErr w:type="spellStart"/>
      <w:r w:rsidRPr="004F6A35">
        <w:rPr>
          <w:rFonts w:ascii="Arial" w:hAnsi="Arial" w:cs="Arial"/>
          <w:sz w:val="20"/>
          <w:szCs w:val="20"/>
        </w:rPr>
        <w:t>Ursano</w:t>
      </w:r>
      <w:proofErr w:type="spellEnd"/>
      <w:r w:rsidRPr="004F6A35">
        <w:rPr>
          <w:rFonts w:ascii="Arial" w:hAnsi="Arial" w:cs="Arial"/>
          <w:sz w:val="20"/>
          <w:szCs w:val="20"/>
        </w:rPr>
        <w:t xml:space="preserve">, 2007; </w:t>
      </w:r>
      <w:proofErr w:type="spellStart"/>
      <w:r w:rsidRPr="004F6A35">
        <w:rPr>
          <w:rFonts w:ascii="Arial" w:hAnsi="Arial" w:cs="Arial"/>
          <w:sz w:val="20"/>
          <w:szCs w:val="20"/>
        </w:rPr>
        <w:t>Corneil</w:t>
      </w:r>
      <w:proofErr w:type="spellEnd"/>
      <w:r w:rsidRPr="004F6A35">
        <w:rPr>
          <w:rFonts w:ascii="Arial" w:hAnsi="Arial" w:cs="Arial"/>
          <w:sz w:val="20"/>
          <w:szCs w:val="20"/>
        </w:rPr>
        <w:t xml:space="preserve">, </w:t>
      </w:r>
      <w:proofErr w:type="spellStart"/>
      <w:r w:rsidRPr="004F6A35">
        <w:rPr>
          <w:rFonts w:ascii="Arial" w:hAnsi="Arial" w:cs="Arial"/>
          <w:sz w:val="20"/>
          <w:szCs w:val="20"/>
        </w:rPr>
        <w:t>Beaton</w:t>
      </w:r>
      <w:proofErr w:type="spellEnd"/>
      <w:r w:rsidRPr="004F6A35">
        <w:rPr>
          <w:rFonts w:ascii="Arial" w:hAnsi="Arial" w:cs="Arial"/>
          <w:sz w:val="20"/>
          <w:szCs w:val="20"/>
        </w:rPr>
        <w:t xml:space="preserve">, Murphy, </w:t>
      </w:r>
      <w:proofErr w:type="spellStart"/>
      <w:r w:rsidRPr="004F6A35">
        <w:rPr>
          <w:rFonts w:ascii="Arial" w:hAnsi="Arial" w:cs="Arial"/>
          <w:sz w:val="20"/>
          <w:szCs w:val="20"/>
        </w:rPr>
        <w:t>Johnson</w:t>
      </w:r>
      <w:proofErr w:type="spellEnd"/>
      <w:r w:rsidRPr="004F6A35">
        <w:rPr>
          <w:rFonts w:ascii="Arial" w:hAnsi="Arial" w:cs="Arial"/>
          <w:sz w:val="20"/>
          <w:szCs w:val="20"/>
        </w:rPr>
        <w:t xml:space="preserve">, &amp; </w:t>
      </w:r>
      <w:proofErr w:type="spellStart"/>
      <w:r w:rsidRPr="004F6A35">
        <w:rPr>
          <w:rFonts w:ascii="Arial" w:hAnsi="Arial" w:cs="Arial"/>
          <w:sz w:val="20"/>
          <w:szCs w:val="20"/>
        </w:rPr>
        <w:t>Pike</w:t>
      </w:r>
      <w:proofErr w:type="spellEnd"/>
      <w:r w:rsidRPr="004F6A35">
        <w:rPr>
          <w:rFonts w:ascii="Arial" w:hAnsi="Arial" w:cs="Arial"/>
          <w:sz w:val="20"/>
          <w:szCs w:val="20"/>
        </w:rPr>
        <w:t>, 1999).</w:t>
      </w:r>
    </w:p>
    <w:p w:rsidR="0019214D" w:rsidRPr="004F6A35" w:rsidRDefault="0019214D" w:rsidP="004F6A35">
      <w:pPr>
        <w:spacing w:after="0"/>
        <w:jc w:val="both"/>
        <w:rPr>
          <w:rFonts w:ascii="Arial" w:hAnsi="Arial" w:cs="Arial"/>
          <w:sz w:val="20"/>
          <w:szCs w:val="20"/>
        </w:rPr>
      </w:pPr>
    </w:p>
    <w:p w:rsidR="0019214D" w:rsidRPr="004F6A35" w:rsidRDefault="0019214D" w:rsidP="004F6A35">
      <w:pPr>
        <w:spacing w:after="0"/>
        <w:jc w:val="both"/>
        <w:rPr>
          <w:rFonts w:ascii="Arial" w:hAnsi="Arial" w:cs="Arial"/>
          <w:sz w:val="20"/>
          <w:szCs w:val="20"/>
        </w:rPr>
      </w:pPr>
      <w:r w:rsidRPr="004F6A35">
        <w:rPr>
          <w:rFonts w:ascii="Arial" w:hAnsi="Arial" w:cs="Arial"/>
          <w:sz w:val="20"/>
          <w:szCs w:val="20"/>
        </w:rPr>
        <w:t>In uno studio aperto (</w:t>
      </w:r>
      <w:proofErr w:type="spellStart"/>
      <w:r w:rsidRPr="004F6A35">
        <w:rPr>
          <w:rFonts w:ascii="Arial" w:hAnsi="Arial" w:cs="Arial"/>
          <w:sz w:val="20"/>
          <w:szCs w:val="20"/>
        </w:rPr>
        <w:t>Jacobsson</w:t>
      </w:r>
      <w:proofErr w:type="spellEnd"/>
      <w:r w:rsidRPr="004F6A35">
        <w:rPr>
          <w:rFonts w:ascii="Arial" w:hAnsi="Arial" w:cs="Arial"/>
          <w:sz w:val="20"/>
          <w:szCs w:val="20"/>
        </w:rPr>
        <w:t xml:space="preserve">, </w:t>
      </w:r>
      <w:proofErr w:type="spellStart"/>
      <w:r w:rsidRPr="004F6A35">
        <w:rPr>
          <w:rFonts w:ascii="Arial" w:hAnsi="Arial" w:cs="Arial"/>
          <w:sz w:val="20"/>
          <w:szCs w:val="20"/>
        </w:rPr>
        <w:t>Backteman-Erlanson</w:t>
      </w:r>
      <w:proofErr w:type="spellEnd"/>
      <w:r w:rsidRPr="004F6A35">
        <w:rPr>
          <w:rFonts w:ascii="Arial" w:hAnsi="Arial" w:cs="Arial"/>
          <w:sz w:val="20"/>
          <w:szCs w:val="20"/>
        </w:rPr>
        <w:t xml:space="preserve">, </w:t>
      </w:r>
      <w:proofErr w:type="spellStart"/>
      <w:r w:rsidRPr="004F6A35">
        <w:rPr>
          <w:rFonts w:ascii="Arial" w:hAnsi="Arial" w:cs="Arial"/>
          <w:sz w:val="20"/>
          <w:szCs w:val="20"/>
        </w:rPr>
        <w:t>Brulin</w:t>
      </w:r>
      <w:proofErr w:type="spellEnd"/>
      <w:r w:rsidRPr="004F6A35">
        <w:rPr>
          <w:rFonts w:ascii="Arial" w:hAnsi="Arial" w:cs="Arial"/>
          <w:sz w:val="20"/>
          <w:szCs w:val="20"/>
        </w:rPr>
        <w:t xml:space="preserve">, &amp; </w:t>
      </w:r>
      <w:proofErr w:type="spellStart"/>
      <w:r w:rsidRPr="004F6A35">
        <w:rPr>
          <w:rFonts w:ascii="Arial" w:hAnsi="Arial" w:cs="Arial"/>
          <w:sz w:val="20"/>
          <w:szCs w:val="20"/>
        </w:rPr>
        <w:t>Hörnsten</w:t>
      </w:r>
      <w:proofErr w:type="spellEnd"/>
      <w:r w:rsidRPr="004F6A35">
        <w:rPr>
          <w:rFonts w:ascii="Arial" w:hAnsi="Arial" w:cs="Arial"/>
          <w:sz w:val="20"/>
          <w:szCs w:val="20"/>
        </w:rPr>
        <w:t>, 2015), vigili del fuoco di ent</w:t>
      </w:r>
      <w:r w:rsidR="00101BCE" w:rsidRPr="004F6A35">
        <w:rPr>
          <w:rFonts w:ascii="Arial" w:hAnsi="Arial" w:cs="Arial"/>
          <w:sz w:val="20"/>
          <w:szCs w:val="20"/>
        </w:rPr>
        <w:t>rambi i sessi hanno evidenziato</w:t>
      </w:r>
      <w:r w:rsidR="002A02E6" w:rsidRPr="004F6A35">
        <w:rPr>
          <w:rFonts w:ascii="Arial" w:hAnsi="Arial" w:cs="Arial"/>
          <w:sz w:val="20"/>
          <w:szCs w:val="20"/>
        </w:rPr>
        <w:t xml:space="preserve"> </w:t>
      </w:r>
      <w:r w:rsidRPr="004F6A35">
        <w:rPr>
          <w:rFonts w:ascii="Arial" w:hAnsi="Arial" w:cs="Arial"/>
          <w:sz w:val="20"/>
          <w:szCs w:val="20"/>
        </w:rPr>
        <w:t>l'onere del coinvolgimento emotivo in incidenti critici nel loro lavoro di salvataggio.</w:t>
      </w:r>
      <w:r w:rsidR="00101BCE" w:rsidRPr="004F6A35">
        <w:rPr>
          <w:rFonts w:ascii="Arial" w:hAnsi="Arial" w:cs="Arial"/>
          <w:sz w:val="20"/>
          <w:szCs w:val="20"/>
        </w:rPr>
        <w:t xml:space="preserve"> </w:t>
      </w:r>
      <w:r w:rsidRPr="004F6A35">
        <w:rPr>
          <w:rFonts w:ascii="Arial" w:hAnsi="Arial" w:cs="Arial"/>
          <w:sz w:val="20"/>
          <w:szCs w:val="20"/>
        </w:rPr>
        <w:t xml:space="preserve">Gli intervistati descrivono </w:t>
      </w:r>
      <w:r w:rsidR="00101BCE" w:rsidRPr="004F6A35">
        <w:rPr>
          <w:rFonts w:ascii="Arial" w:hAnsi="Arial" w:cs="Arial"/>
          <w:sz w:val="20"/>
          <w:szCs w:val="20"/>
        </w:rPr>
        <w:t xml:space="preserve">come emotivamente travolgenti </w:t>
      </w:r>
      <w:r w:rsidRPr="004F6A35">
        <w:rPr>
          <w:rFonts w:ascii="Arial" w:hAnsi="Arial" w:cs="Arial"/>
          <w:sz w:val="20"/>
          <w:szCs w:val="20"/>
        </w:rPr>
        <w:t xml:space="preserve">gli incidenti stradali, i grandi incendi e altri </w:t>
      </w:r>
      <w:r w:rsidR="00101BCE" w:rsidRPr="004F6A35">
        <w:rPr>
          <w:rFonts w:ascii="Arial" w:hAnsi="Arial" w:cs="Arial"/>
          <w:sz w:val="20"/>
          <w:szCs w:val="20"/>
        </w:rPr>
        <w:t>avveniment</w:t>
      </w:r>
      <w:r w:rsidRPr="004F6A35">
        <w:rPr>
          <w:rFonts w:ascii="Arial" w:hAnsi="Arial" w:cs="Arial"/>
          <w:sz w:val="20"/>
          <w:szCs w:val="20"/>
        </w:rPr>
        <w:t>i come l'annegamento e i suicidi.</w:t>
      </w:r>
    </w:p>
    <w:p w:rsidR="0019214D" w:rsidRPr="004F6A35" w:rsidRDefault="0019214D" w:rsidP="004F6A35">
      <w:pPr>
        <w:spacing w:after="0"/>
        <w:jc w:val="both"/>
        <w:rPr>
          <w:rFonts w:ascii="Arial" w:hAnsi="Arial" w:cs="Arial"/>
          <w:sz w:val="20"/>
          <w:szCs w:val="20"/>
        </w:rPr>
      </w:pPr>
      <w:r w:rsidRPr="004F6A35">
        <w:rPr>
          <w:rFonts w:ascii="Arial" w:hAnsi="Arial" w:cs="Arial"/>
          <w:sz w:val="20"/>
          <w:szCs w:val="20"/>
        </w:rPr>
        <w:t xml:space="preserve">Per comprendere il rapporto tra lo stress di lavoro e il </w:t>
      </w:r>
      <w:proofErr w:type="spellStart"/>
      <w:r w:rsidRPr="004F6A35">
        <w:rPr>
          <w:rFonts w:ascii="Arial" w:hAnsi="Arial" w:cs="Arial"/>
          <w:sz w:val="20"/>
          <w:szCs w:val="20"/>
        </w:rPr>
        <w:t>burnout</w:t>
      </w:r>
      <w:proofErr w:type="spellEnd"/>
      <w:r w:rsidRPr="004F6A35">
        <w:rPr>
          <w:rFonts w:ascii="Arial" w:hAnsi="Arial" w:cs="Arial"/>
          <w:sz w:val="20"/>
          <w:szCs w:val="20"/>
        </w:rPr>
        <w:t xml:space="preserve">, </w:t>
      </w:r>
      <w:r w:rsidR="00947EEA" w:rsidRPr="004F6A35">
        <w:rPr>
          <w:rFonts w:ascii="Arial" w:hAnsi="Arial" w:cs="Arial"/>
          <w:sz w:val="20"/>
          <w:szCs w:val="20"/>
        </w:rPr>
        <w:t xml:space="preserve">è stato utilizzato </w:t>
      </w:r>
      <w:r w:rsidRPr="004F6A35">
        <w:rPr>
          <w:rFonts w:ascii="Arial" w:hAnsi="Arial" w:cs="Arial"/>
          <w:sz w:val="20"/>
          <w:szCs w:val="20"/>
        </w:rPr>
        <w:t>il</w:t>
      </w:r>
      <w:r w:rsidR="00947EEA" w:rsidRPr="004F6A35">
        <w:rPr>
          <w:rFonts w:ascii="Arial" w:hAnsi="Arial" w:cs="Arial"/>
          <w:sz w:val="20"/>
          <w:szCs w:val="20"/>
        </w:rPr>
        <w:t xml:space="preserve"> modello </w:t>
      </w:r>
      <w:r w:rsidR="00101BCE" w:rsidRPr="004F6A35">
        <w:rPr>
          <w:rFonts w:ascii="Arial" w:hAnsi="Arial" w:cs="Arial"/>
          <w:sz w:val="20"/>
          <w:szCs w:val="20"/>
        </w:rPr>
        <w:t xml:space="preserve"> </w:t>
      </w:r>
      <w:proofErr w:type="spellStart"/>
      <w:r w:rsidR="00101BCE" w:rsidRPr="004F6A35">
        <w:rPr>
          <w:rFonts w:ascii="Arial" w:hAnsi="Arial" w:cs="Arial"/>
          <w:sz w:val="20"/>
          <w:szCs w:val="20"/>
        </w:rPr>
        <w:t>Karasek</w:t>
      </w:r>
      <w:proofErr w:type="spellEnd"/>
      <w:r w:rsidR="00101BCE" w:rsidRPr="004F6A35">
        <w:rPr>
          <w:rFonts w:ascii="Arial" w:hAnsi="Arial" w:cs="Arial"/>
          <w:sz w:val="20"/>
          <w:szCs w:val="20"/>
        </w:rPr>
        <w:t xml:space="preserve"> &amp; </w:t>
      </w:r>
      <w:proofErr w:type="spellStart"/>
      <w:r w:rsidR="00101BCE" w:rsidRPr="004F6A35">
        <w:rPr>
          <w:rFonts w:ascii="Arial" w:hAnsi="Arial" w:cs="Arial"/>
          <w:sz w:val="20"/>
          <w:szCs w:val="20"/>
        </w:rPr>
        <w:t>Theorell</w:t>
      </w:r>
      <w:proofErr w:type="spellEnd"/>
      <w:r w:rsidR="00101BCE" w:rsidRPr="004F6A35">
        <w:rPr>
          <w:rFonts w:ascii="Arial" w:hAnsi="Arial" w:cs="Arial"/>
          <w:sz w:val="20"/>
          <w:szCs w:val="20"/>
        </w:rPr>
        <w:t xml:space="preserve"> (</w:t>
      </w:r>
      <w:r w:rsidRPr="004F6A35">
        <w:rPr>
          <w:rFonts w:ascii="Arial" w:hAnsi="Arial" w:cs="Arial"/>
          <w:sz w:val="20"/>
          <w:szCs w:val="20"/>
        </w:rPr>
        <w:t>1992</w:t>
      </w:r>
      <w:r w:rsidR="00101BCE" w:rsidRPr="004F6A35">
        <w:rPr>
          <w:rFonts w:ascii="Arial" w:hAnsi="Arial" w:cs="Arial"/>
          <w:sz w:val="20"/>
          <w:szCs w:val="20"/>
        </w:rPr>
        <w:t>)</w:t>
      </w:r>
      <w:r w:rsidRPr="004F6A35">
        <w:rPr>
          <w:rFonts w:ascii="Arial" w:hAnsi="Arial" w:cs="Arial"/>
          <w:sz w:val="20"/>
          <w:szCs w:val="20"/>
        </w:rPr>
        <w:t>.</w:t>
      </w:r>
    </w:p>
    <w:p w:rsidR="0019214D" w:rsidRPr="004F6A35" w:rsidRDefault="0019214D" w:rsidP="004F6A35">
      <w:pPr>
        <w:spacing w:after="0"/>
        <w:jc w:val="both"/>
        <w:rPr>
          <w:rFonts w:ascii="Arial" w:hAnsi="Arial" w:cs="Arial"/>
          <w:sz w:val="20"/>
          <w:szCs w:val="20"/>
        </w:rPr>
      </w:pPr>
    </w:p>
    <w:p w:rsidR="0019214D" w:rsidRPr="004F6A35" w:rsidRDefault="0019214D" w:rsidP="004F6A35">
      <w:pPr>
        <w:spacing w:after="0"/>
        <w:jc w:val="both"/>
        <w:rPr>
          <w:rFonts w:ascii="Arial" w:hAnsi="Arial" w:cs="Arial"/>
          <w:sz w:val="20"/>
          <w:szCs w:val="20"/>
        </w:rPr>
      </w:pPr>
      <w:proofErr w:type="spellStart"/>
      <w:r w:rsidRPr="004F6A35">
        <w:rPr>
          <w:rFonts w:ascii="Arial" w:hAnsi="Arial" w:cs="Arial"/>
          <w:sz w:val="20"/>
          <w:szCs w:val="20"/>
        </w:rPr>
        <w:t>Stansfeld</w:t>
      </w:r>
      <w:proofErr w:type="spellEnd"/>
      <w:r w:rsidRPr="004F6A35">
        <w:rPr>
          <w:rFonts w:ascii="Arial" w:hAnsi="Arial" w:cs="Arial"/>
          <w:sz w:val="20"/>
          <w:szCs w:val="20"/>
        </w:rPr>
        <w:t xml:space="preserve"> &amp; Candy (2006) e </w:t>
      </w:r>
      <w:proofErr w:type="spellStart"/>
      <w:r w:rsidRPr="004F6A35">
        <w:rPr>
          <w:rFonts w:ascii="Arial" w:hAnsi="Arial" w:cs="Arial"/>
          <w:sz w:val="20"/>
          <w:szCs w:val="20"/>
        </w:rPr>
        <w:t>Lindblom</w:t>
      </w:r>
      <w:proofErr w:type="spellEnd"/>
      <w:r w:rsidRPr="004F6A35">
        <w:rPr>
          <w:rFonts w:ascii="Arial" w:hAnsi="Arial" w:cs="Arial"/>
          <w:sz w:val="20"/>
          <w:szCs w:val="20"/>
        </w:rPr>
        <w:t xml:space="preserve"> </w:t>
      </w:r>
      <w:proofErr w:type="spellStart"/>
      <w:r w:rsidRPr="004F6A35">
        <w:rPr>
          <w:rFonts w:ascii="Arial" w:hAnsi="Arial" w:cs="Arial"/>
          <w:sz w:val="20"/>
          <w:szCs w:val="20"/>
        </w:rPr>
        <w:t>et</w:t>
      </w:r>
      <w:proofErr w:type="spellEnd"/>
      <w:r w:rsidRPr="004F6A35">
        <w:rPr>
          <w:rFonts w:ascii="Arial" w:hAnsi="Arial" w:cs="Arial"/>
          <w:sz w:val="20"/>
          <w:szCs w:val="20"/>
        </w:rPr>
        <w:t xml:space="preserve"> al. (2006) avevano lo scopo di esaminare la relazione stratificata tra l'ambiente psicosociale e il </w:t>
      </w:r>
      <w:proofErr w:type="spellStart"/>
      <w:r w:rsidRPr="004F6A35">
        <w:rPr>
          <w:rFonts w:ascii="Arial" w:hAnsi="Arial" w:cs="Arial"/>
          <w:sz w:val="20"/>
          <w:szCs w:val="20"/>
        </w:rPr>
        <w:t>burnout</w:t>
      </w:r>
      <w:proofErr w:type="spellEnd"/>
      <w:r w:rsidRPr="004F6A35">
        <w:rPr>
          <w:rFonts w:ascii="Arial" w:hAnsi="Arial" w:cs="Arial"/>
          <w:sz w:val="20"/>
          <w:szCs w:val="20"/>
        </w:rPr>
        <w:t xml:space="preserve"> tra i pompieri svedesi considerando l'effetto moderatore della “</w:t>
      </w:r>
      <w:proofErr w:type="spellStart"/>
      <w:r w:rsidRPr="004F6A35">
        <w:rPr>
          <w:rFonts w:ascii="Arial" w:hAnsi="Arial" w:cs="Arial"/>
          <w:sz w:val="20"/>
          <w:szCs w:val="20"/>
        </w:rPr>
        <w:t>coping</w:t>
      </w:r>
      <w:proofErr w:type="spellEnd"/>
      <w:r w:rsidRPr="004F6A35">
        <w:rPr>
          <w:rFonts w:ascii="Arial" w:hAnsi="Arial" w:cs="Arial"/>
          <w:sz w:val="20"/>
          <w:szCs w:val="20"/>
        </w:rPr>
        <w:t xml:space="preserve"> strategie”.</w:t>
      </w:r>
    </w:p>
    <w:p w:rsidR="00CF5514" w:rsidRPr="00616BE6" w:rsidRDefault="00616BE6" w:rsidP="00285CA3">
      <w:pPr>
        <w:pStyle w:val="Titolo2"/>
        <w:jc w:val="both"/>
        <w:rPr>
          <w:rFonts w:ascii="Arial" w:hAnsi="Arial" w:cs="Arial"/>
          <w:color w:val="000000" w:themeColor="text1"/>
          <w:sz w:val="24"/>
          <w:szCs w:val="20"/>
        </w:rPr>
      </w:pPr>
      <w:r>
        <w:rPr>
          <w:rFonts w:ascii="Arial" w:hAnsi="Arial" w:cs="Arial"/>
          <w:color w:val="000000" w:themeColor="text1"/>
          <w:sz w:val="24"/>
          <w:szCs w:val="20"/>
        </w:rPr>
        <w:t>2.1</w:t>
      </w:r>
      <w:r>
        <w:rPr>
          <w:rFonts w:ascii="Arial" w:hAnsi="Arial" w:cs="Arial"/>
          <w:color w:val="000000" w:themeColor="text1"/>
          <w:sz w:val="24"/>
          <w:szCs w:val="20"/>
        </w:rPr>
        <w:tab/>
      </w:r>
      <w:r w:rsidR="00CF5514" w:rsidRPr="00616BE6">
        <w:rPr>
          <w:rFonts w:ascii="Arial" w:hAnsi="Arial" w:cs="Arial"/>
          <w:color w:val="000000" w:themeColor="text1"/>
          <w:sz w:val="24"/>
          <w:szCs w:val="20"/>
        </w:rPr>
        <w:t>Ipotesi</w:t>
      </w:r>
    </w:p>
    <w:p w:rsidR="00CF5514" w:rsidRPr="004F6A35" w:rsidRDefault="00CF5514" w:rsidP="00285CA3">
      <w:pPr>
        <w:jc w:val="both"/>
        <w:rPr>
          <w:rFonts w:ascii="Arial" w:hAnsi="Arial" w:cs="Arial"/>
          <w:sz w:val="20"/>
          <w:szCs w:val="20"/>
        </w:rPr>
      </w:pPr>
      <w:r w:rsidRPr="004F6A35">
        <w:rPr>
          <w:rFonts w:ascii="Arial" w:hAnsi="Arial" w:cs="Arial"/>
          <w:sz w:val="20"/>
          <w:szCs w:val="20"/>
        </w:rPr>
        <w:t>Nel presente studio</w:t>
      </w:r>
      <w:r w:rsidR="00666E8A" w:rsidRPr="004F6A35">
        <w:rPr>
          <w:rFonts w:ascii="Arial" w:hAnsi="Arial" w:cs="Arial"/>
          <w:sz w:val="20"/>
          <w:szCs w:val="20"/>
        </w:rPr>
        <w:t xml:space="preserve"> è stato ipotizzato che un ambiente di lavoro psicosociale insufficiente </w:t>
      </w:r>
      <w:r w:rsidR="00BE6987">
        <w:rPr>
          <w:rFonts w:ascii="Arial" w:hAnsi="Arial" w:cs="Arial"/>
          <w:sz w:val="20"/>
          <w:szCs w:val="20"/>
        </w:rPr>
        <w:t xml:space="preserve">potrebbe far aumentare </w:t>
      </w:r>
      <w:r w:rsidR="00666E8A" w:rsidRPr="004F6A35">
        <w:rPr>
          <w:rFonts w:ascii="Arial" w:hAnsi="Arial" w:cs="Arial"/>
          <w:sz w:val="20"/>
          <w:szCs w:val="20"/>
        </w:rPr>
        <w:t xml:space="preserve">il rischio di </w:t>
      </w:r>
      <w:proofErr w:type="spellStart"/>
      <w:r w:rsidR="00666E8A" w:rsidRPr="004F6A35">
        <w:rPr>
          <w:rFonts w:ascii="Arial" w:hAnsi="Arial" w:cs="Arial"/>
          <w:sz w:val="20"/>
          <w:szCs w:val="20"/>
        </w:rPr>
        <w:t>burnout</w:t>
      </w:r>
      <w:proofErr w:type="spellEnd"/>
      <w:r w:rsidR="00666E8A" w:rsidRPr="004F6A35">
        <w:rPr>
          <w:rFonts w:ascii="Arial" w:hAnsi="Arial" w:cs="Arial"/>
          <w:sz w:val="20"/>
          <w:szCs w:val="20"/>
        </w:rPr>
        <w:t xml:space="preserve"> tra i vigili del fuoco. È stato ipotizzato, inoltre, che l’associazione tra ambiente di lavoro psicosociale ed il </w:t>
      </w:r>
      <w:proofErr w:type="spellStart"/>
      <w:r w:rsidR="00666E8A" w:rsidRPr="004F6A35">
        <w:rPr>
          <w:rFonts w:ascii="Arial" w:hAnsi="Arial" w:cs="Arial"/>
          <w:sz w:val="20"/>
          <w:szCs w:val="20"/>
        </w:rPr>
        <w:t>burnout</w:t>
      </w:r>
      <w:proofErr w:type="spellEnd"/>
      <w:r w:rsidR="00666E8A" w:rsidRPr="004F6A35">
        <w:rPr>
          <w:rFonts w:ascii="Arial" w:hAnsi="Arial" w:cs="Arial"/>
          <w:sz w:val="20"/>
          <w:szCs w:val="20"/>
        </w:rPr>
        <w:t xml:space="preserve"> </w:t>
      </w:r>
      <w:r w:rsidR="00BE6987">
        <w:rPr>
          <w:rFonts w:ascii="Arial" w:hAnsi="Arial" w:cs="Arial"/>
          <w:sz w:val="20"/>
          <w:szCs w:val="20"/>
        </w:rPr>
        <w:t xml:space="preserve">sia </w:t>
      </w:r>
      <w:r w:rsidR="00666E8A" w:rsidRPr="004F6A35">
        <w:rPr>
          <w:rFonts w:ascii="Arial" w:hAnsi="Arial" w:cs="Arial"/>
          <w:sz w:val="20"/>
          <w:szCs w:val="20"/>
        </w:rPr>
        <w:t xml:space="preserve">moderata dalle strategie di </w:t>
      </w:r>
      <w:proofErr w:type="spellStart"/>
      <w:r w:rsidR="00666E8A" w:rsidRPr="004F6A35">
        <w:rPr>
          <w:rFonts w:ascii="Arial" w:hAnsi="Arial" w:cs="Arial"/>
          <w:sz w:val="20"/>
          <w:szCs w:val="20"/>
        </w:rPr>
        <w:t>coping</w:t>
      </w:r>
      <w:proofErr w:type="spellEnd"/>
      <w:r w:rsidR="00666E8A" w:rsidRPr="004F6A35">
        <w:rPr>
          <w:rFonts w:ascii="Arial" w:hAnsi="Arial" w:cs="Arial"/>
          <w:sz w:val="20"/>
          <w:szCs w:val="20"/>
        </w:rPr>
        <w:t>.</w:t>
      </w:r>
    </w:p>
    <w:p w:rsidR="0019214D" w:rsidRPr="004F6A35" w:rsidRDefault="0019214D" w:rsidP="00285CA3">
      <w:pPr>
        <w:jc w:val="both"/>
        <w:rPr>
          <w:rFonts w:ascii="Arial" w:hAnsi="Arial" w:cs="Arial"/>
          <w:sz w:val="20"/>
          <w:szCs w:val="20"/>
        </w:rPr>
      </w:pPr>
    </w:p>
    <w:p w:rsidR="0019214D" w:rsidRPr="00616BE6" w:rsidRDefault="003D4193" w:rsidP="00616BE6">
      <w:pPr>
        <w:pStyle w:val="Titolo2"/>
        <w:ind w:left="567" w:hanging="567"/>
        <w:jc w:val="both"/>
        <w:rPr>
          <w:rFonts w:ascii="Arial" w:hAnsi="Arial" w:cs="Arial"/>
          <w:color w:val="000000" w:themeColor="text1"/>
          <w:sz w:val="24"/>
          <w:szCs w:val="20"/>
        </w:rPr>
      </w:pPr>
      <w:r w:rsidRPr="00616BE6">
        <w:rPr>
          <w:rFonts w:ascii="Arial" w:hAnsi="Arial" w:cs="Arial"/>
          <w:color w:val="000000" w:themeColor="text1"/>
          <w:sz w:val="24"/>
          <w:szCs w:val="20"/>
        </w:rPr>
        <w:t>2.2</w:t>
      </w:r>
      <w:r w:rsidR="00616BE6">
        <w:rPr>
          <w:rFonts w:ascii="Arial" w:hAnsi="Arial" w:cs="Arial"/>
          <w:color w:val="000000" w:themeColor="text1"/>
          <w:sz w:val="24"/>
          <w:szCs w:val="20"/>
        </w:rPr>
        <w:tab/>
      </w:r>
      <w:r w:rsidR="006A055E" w:rsidRPr="00616BE6">
        <w:rPr>
          <w:rFonts w:ascii="Arial" w:hAnsi="Arial" w:cs="Arial"/>
          <w:color w:val="000000" w:themeColor="text1"/>
          <w:sz w:val="24"/>
          <w:szCs w:val="20"/>
        </w:rPr>
        <w:t>Partecipanti</w:t>
      </w:r>
      <w:r w:rsidR="0019214D" w:rsidRPr="00616BE6">
        <w:rPr>
          <w:rFonts w:ascii="Arial" w:hAnsi="Arial" w:cs="Arial"/>
          <w:color w:val="000000" w:themeColor="text1"/>
          <w:sz w:val="24"/>
          <w:szCs w:val="20"/>
        </w:rPr>
        <w:t xml:space="preserve">. </w:t>
      </w:r>
    </w:p>
    <w:p w:rsidR="0019214D" w:rsidRPr="004F6A35" w:rsidRDefault="0019214D" w:rsidP="00285CA3">
      <w:pPr>
        <w:jc w:val="both"/>
        <w:rPr>
          <w:rFonts w:ascii="Arial" w:hAnsi="Arial" w:cs="Arial"/>
          <w:sz w:val="20"/>
          <w:szCs w:val="20"/>
        </w:rPr>
      </w:pPr>
      <w:r w:rsidRPr="004F6A35">
        <w:rPr>
          <w:rFonts w:ascii="Arial" w:hAnsi="Arial" w:cs="Arial"/>
          <w:sz w:val="20"/>
          <w:szCs w:val="20"/>
        </w:rPr>
        <w:t>Il campione finale della ricerca è stato selezionato su 5.000 vigili di tutta la Svezia. Hanno effettivamente partecipato 476 pompieri (418 uomini e 58 donne).</w:t>
      </w:r>
    </w:p>
    <w:p w:rsidR="009048A1" w:rsidRPr="004F6A35" w:rsidRDefault="0019214D" w:rsidP="00285CA3">
      <w:pPr>
        <w:jc w:val="both"/>
        <w:rPr>
          <w:rFonts w:ascii="Arial" w:hAnsi="Arial" w:cs="Arial"/>
          <w:sz w:val="20"/>
          <w:szCs w:val="20"/>
        </w:rPr>
      </w:pPr>
      <w:r w:rsidRPr="004F6A35">
        <w:rPr>
          <w:rFonts w:ascii="Arial" w:hAnsi="Arial" w:cs="Arial"/>
          <w:sz w:val="20"/>
          <w:szCs w:val="20"/>
        </w:rPr>
        <w:lastRenderedPageBreak/>
        <w:t xml:space="preserve">La media dell’età del campione era di 41 ± 10,2 anni e la </w:t>
      </w:r>
      <w:r w:rsidR="009048A1" w:rsidRPr="004F6A35">
        <w:rPr>
          <w:rFonts w:ascii="Arial" w:hAnsi="Arial" w:cs="Arial"/>
          <w:sz w:val="20"/>
          <w:szCs w:val="20"/>
        </w:rPr>
        <w:t xml:space="preserve">durata </w:t>
      </w:r>
      <w:r w:rsidRPr="004F6A35">
        <w:rPr>
          <w:rFonts w:ascii="Arial" w:hAnsi="Arial" w:cs="Arial"/>
          <w:sz w:val="20"/>
          <w:szCs w:val="20"/>
        </w:rPr>
        <w:t xml:space="preserve">media dell'occupazione era di 16 ± 13,7 </w:t>
      </w:r>
      <w:proofErr w:type="spellStart"/>
      <w:r w:rsidRPr="004F6A35">
        <w:rPr>
          <w:rFonts w:ascii="Arial" w:hAnsi="Arial" w:cs="Arial"/>
          <w:sz w:val="20"/>
          <w:szCs w:val="20"/>
        </w:rPr>
        <w:t>anni.</w:t>
      </w:r>
      <w:r w:rsidR="009048A1" w:rsidRPr="004F6A35">
        <w:rPr>
          <w:rFonts w:ascii="Arial" w:hAnsi="Arial" w:cs="Arial"/>
          <w:sz w:val="20"/>
          <w:szCs w:val="20"/>
        </w:rPr>
        <w:t>La</w:t>
      </w:r>
      <w:proofErr w:type="spellEnd"/>
      <w:r w:rsidR="009048A1" w:rsidRPr="004F6A35">
        <w:rPr>
          <w:rFonts w:ascii="Arial" w:hAnsi="Arial" w:cs="Arial"/>
          <w:sz w:val="20"/>
          <w:szCs w:val="20"/>
        </w:rPr>
        <w:t xml:space="preserve"> maggior parte dei partecipanti erano sposati / conviventi (82%), ma significativamente più uomini sposati e/ conviventi (85%) rispetto alle donne (55%)  (p &lt;0,001).</w:t>
      </w:r>
    </w:p>
    <w:p w:rsidR="0019214D" w:rsidRPr="004F6A35" w:rsidRDefault="0019214D" w:rsidP="00285CA3">
      <w:pPr>
        <w:jc w:val="both"/>
        <w:rPr>
          <w:rFonts w:ascii="Arial" w:hAnsi="Arial" w:cs="Arial"/>
          <w:sz w:val="20"/>
          <w:szCs w:val="20"/>
        </w:rPr>
      </w:pPr>
    </w:p>
    <w:p w:rsidR="0019214D" w:rsidRPr="00616BE6" w:rsidRDefault="009B0C9D" w:rsidP="00285CA3">
      <w:pPr>
        <w:pStyle w:val="Titolo2"/>
        <w:jc w:val="both"/>
        <w:rPr>
          <w:rFonts w:ascii="Arial" w:hAnsi="Arial" w:cs="Arial"/>
          <w:color w:val="000000" w:themeColor="text1"/>
          <w:sz w:val="24"/>
          <w:szCs w:val="20"/>
        </w:rPr>
      </w:pPr>
      <w:r w:rsidRPr="00616BE6">
        <w:rPr>
          <w:rFonts w:ascii="Arial" w:hAnsi="Arial" w:cs="Arial"/>
          <w:color w:val="000000" w:themeColor="text1"/>
          <w:sz w:val="24"/>
          <w:szCs w:val="20"/>
        </w:rPr>
        <w:t>2.3</w:t>
      </w:r>
      <w:r w:rsidR="00616BE6">
        <w:rPr>
          <w:rFonts w:ascii="Arial" w:hAnsi="Arial" w:cs="Arial"/>
          <w:color w:val="000000" w:themeColor="text1"/>
          <w:sz w:val="24"/>
          <w:szCs w:val="20"/>
        </w:rPr>
        <w:tab/>
      </w:r>
      <w:r w:rsidR="006A055E" w:rsidRPr="00616BE6">
        <w:rPr>
          <w:rFonts w:ascii="Arial" w:hAnsi="Arial" w:cs="Arial"/>
          <w:color w:val="000000" w:themeColor="text1"/>
          <w:sz w:val="24"/>
          <w:szCs w:val="20"/>
        </w:rPr>
        <w:t>Misure</w:t>
      </w:r>
    </w:p>
    <w:p w:rsidR="0019214D" w:rsidRPr="004F6A35" w:rsidRDefault="00947EEA" w:rsidP="00285CA3">
      <w:pPr>
        <w:jc w:val="both"/>
        <w:rPr>
          <w:rFonts w:ascii="Arial" w:hAnsi="Arial" w:cs="Arial"/>
          <w:sz w:val="20"/>
          <w:szCs w:val="20"/>
        </w:rPr>
      </w:pPr>
      <w:r w:rsidRPr="004F6A35">
        <w:rPr>
          <w:rFonts w:ascii="Arial" w:hAnsi="Arial" w:cs="Arial"/>
          <w:sz w:val="20"/>
          <w:szCs w:val="20"/>
        </w:rPr>
        <w:t xml:space="preserve">Il </w:t>
      </w:r>
      <w:r w:rsidR="0019214D" w:rsidRPr="004F6A35">
        <w:rPr>
          <w:rFonts w:ascii="Arial" w:hAnsi="Arial" w:cs="Arial"/>
          <w:sz w:val="20"/>
          <w:szCs w:val="20"/>
        </w:rPr>
        <w:t xml:space="preserve">questionario includeva </w:t>
      </w:r>
      <w:r w:rsidR="00FC0F6A" w:rsidRPr="004F6A35">
        <w:rPr>
          <w:rFonts w:ascii="Arial" w:hAnsi="Arial" w:cs="Arial"/>
          <w:sz w:val="20"/>
          <w:szCs w:val="20"/>
        </w:rPr>
        <w:t xml:space="preserve">domande </w:t>
      </w:r>
      <w:r w:rsidR="0019214D" w:rsidRPr="004F6A35">
        <w:rPr>
          <w:rFonts w:ascii="Arial" w:hAnsi="Arial" w:cs="Arial"/>
          <w:sz w:val="20"/>
          <w:szCs w:val="20"/>
        </w:rPr>
        <w:t>relative alle caratteristiche demografiche e lavorative dei partecipanti (sesso, età, stato civile, periodo di servizio, tipo di obblighi di</w:t>
      </w:r>
      <w:r w:rsidR="00FC0F6A" w:rsidRPr="004F6A35">
        <w:rPr>
          <w:rFonts w:ascii="Arial" w:hAnsi="Arial" w:cs="Arial"/>
          <w:sz w:val="20"/>
          <w:szCs w:val="20"/>
        </w:rPr>
        <w:t xml:space="preserve"> lavoro e stato occupazionale) e stili</w:t>
      </w:r>
      <w:r w:rsidR="0019214D" w:rsidRPr="004F6A35">
        <w:rPr>
          <w:rFonts w:ascii="Arial" w:hAnsi="Arial" w:cs="Arial"/>
          <w:sz w:val="20"/>
          <w:szCs w:val="20"/>
        </w:rPr>
        <w:t xml:space="preserve"> di vita, inclusi esercizi fisici, fumo e abitudini alimentari.</w:t>
      </w:r>
    </w:p>
    <w:p w:rsidR="0019214D" w:rsidRPr="004F6A35" w:rsidRDefault="0019214D" w:rsidP="00285CA3">
      <w:pPr>
        <w:jc w:val="both"/>
        <w:rPr>
          <w:rFonts w:ascii="Arial" w:hAnsi="Arial" w:cs="Arial"/>
          <w:sz w:val="20"/>
          <w:szCs w:val="20"/>
        </w:rPr>
      </w:pPr>
      <w:r w:rsidRPr="004F6A35">
        <w:rPr>
          <w:rFonts w:ascii="Arial" w:hAnsi="Arial" w:cs="Arial"/>
          <w:sz w:val="20"/>
          <w:szCs w:val="20"/>
        </w:rPr>
        <w:t xml:space="preserve">Il </w:t>
      </w:r>
      <w:proofErr w:type="spellStart"/>
      <w:r w:rsidRPr="004F6A35">
        <w:rPr>
          <w:rFonts w:ascii="Arial" w:hAnsi="Arial" w:cs="Arial"/>
          <w:sz w:val="20"/>
          <w:szCs w:val="20"/>
        </w:rPr>
        <w:t>burnout</w:t>
      </w:r>
      <w:proofErr w:type="spellEnd"/>
      <w:r w:rsidRPr="004F6A35">
        <w:rPr>
          <w:rFonts w:ascii="Arial" w:hAnsi="Arial" w:cs="Arial"/>
          <w:sz w:val="20"/>
          <w:szCs w:val="20"/>
        </w:rPr>
        <w:t xml:space="preserve"> è stato misurato utilizzando la scala svedese del MBI costituito dai due sottoscale principali: l’esaurimento emotivo (EE) con nove </w:t>
      </w:r>
      <w:proofErr w:type="spellStart"/>
      <w:r w:rsidR="00947EEA" w:rsidRPr="004F6A35">
        <w:rPr>
          <w:rFonts w:ascii="Arial" w:hAnsi="Arial" w:cs="Arial"/>
          <w:sz w:val="20"/>
          <w:szCs w:val="20"/>
        </w:rPr>
        <w:t>items</w:t>
      </w:r>
      <w:proofErr w:type="spellEnd"/>
      <w:r w:rsidR="00947EEA" w:rsidRPr="004F6A35">
        <w:rPr>
          <w:rFonts w:ascii="Arial" w:hAnsi="Arial" w:cs="Arial"/>
          <w:sz w:val="20"/>
          <w:szCs w:val="20"/>
        </w:rPr>
        <w:t xml:space="preserve"> </w:t>
      </w:r>
      <w:r w:rsidRPr="004F6A35">
        <w:rPr>
          <w:rFonts w:ascii="Arial" w:hAnsi="Arial" w:cs="Arial"/>
          <w:sz w:val="20"/>
          <w:szCs w:val="20"/>
        </w:rPr>
        <w:t xml:space="preserve">e la depersonalizzazione (DP) con cinque </w:t>
      </w:r>
      <w:proofErr w:type="spellStart"/>
      <w:r w:rsidR="00947EEA" w:rsidRPr="004F6A35">
        <w:rPr>
          <w:rFonts w:ascii="Arial" w:hAnsi="Arial" w:cs="Arial"/>
          <w:sz w:val="20"/>
          <w:szCs w:val="20"/>
        </w:rPr>
        <w:t>items</w:t>
      </w:r>
      <w:proofErr w:type="spellEnd"/>
      <w:r w:rsidR="00947EEA" w:rsidRPr="004F6A35">
        <w:rPr>
          <w:rFonts w:ascii="Arial" w:hAnsi="Arial" w:cs="Arial"/>
          <w:sz w:val="20"/>
          <w:szCs w:val="20"/>
        </w:rPr>
        <w:t xml:space="preserve"> </w:t>
      </w:r>
      <w:r w:rsidRPr="004F6A35">
        <w:rPr>
          <w:rFonts w:ascii="Arial" w:hAnsi="Arial" w:cs="Arial"/>
          <w:sz w:val="20"/>
          <w:szCs w:val="20"/>
        </w:rPr>
        <w:t>(</w:t>
      </w:r>
      <w:proofErr w:type="spellStart"/>
      <w:r w:rsidRPr="004F6A35">
        <w:rPr>
          <w:rFonts w:ascii="Arial" w:hAnsi="Arial" w:cs="Arial"/>
          <w:sz w:val="20"/>
          <w:szCs w:val="20"/>
        </w:rPr>
        <w:t>Bakker</w:t>
      </w:r>
      <w:proofErr w:type="spellEnd"/>
      <w:r w:rsidRPr="004F6A35">
        <w:rPr>
          <w:rFonts w:ascii="Arial" w:hAnsi="Arial" w:cs="Arial"/>
          <w:sz w:val="20"/>
          <w:szCs w:val="20"/>
        </w:rPr>
        <w:t xml:space="preserve">, </w:t>
      </w:r>
      <w:proofErr w:type="spellStart"/>
      <w:r w:rsidRPr="004F6A35">
        <w:rPr>
          <w:rFonts w:ascii="Arial" w:hAnsi="Arial" w:cs="Arial"/>
          <w:sz w:val="20"/>
          <w:szCs w:val="20"/>
        </w:rPr>
        <w:t>Demerouti</w:t>
      </w:r>
      <w:proofErr w:type="spellEnd"/>
      <w:r w:rsidRPr="004F6A35">
        <w:rPr>
          <w:rFonts w:ascii="Arial" w:hAnsi="Arial" w:cs="Arial"/>
          <w:sz w:val="20"/>
          <w:szCs w:val="20"/>
        </w:rPr>
        <w:t xml:space="preserve">, </w:t>
      </w:r>
      <w:proofErr w:type="spellStart"/>
      <w:r w:rsidRPr="004F6A35">
        <w:rPr>
          <w:rFonts w:ascii="Arial" w:hAnsi="Arial" w:cs="Arial"/>
          <w:sz w:val="20"/>
          <w:szCs w:val="20"/>
        </w:rPr>
        <w:t>Verbeke</w:t>
      </w:r>
      <w:proofErr w:type="spellEnd"/>
      <w:r w:rsidRPr="004F6A35">
        <w:rPr>
          <w:rFonts w:ascii="Arial" w:hAnsi="Arial" w:cs="Arial"/>
          <w:sz w:val="20"/>
          <w:szCs w:val="20"/>
        </w:rPr>
        <w:t xml:space="preserve">, 2004; </w:t>
      </w:r>
      <w:proofErr w:type="spellStart"/>
      <w:r w:rsidRPr="004F6A35">
        <w:rPr>
          <w:rFonts w:ascii="Arial" w:hAnsi="Arial" w:cs="Arial"/>
          <w:sz w:val="20"/>
          <w:szCs w:val="20"/>
        </w:rPr>
        <w:t>Maslach</w:t>
      </w:r>
      <w:proofErr w:type="spellEnd"/>
      <w:r w:rsidRPr="004F6A35">
        <w:rPr>
          <w:rFonts w:ascii="Arial" w:hAnsi="Arial" w:cs="Arial"/>
          <w:sz w:val="20"/>
          <w:szCs w:val="20"/>
        </w:rPr>
        <w:t xml:space="preserve"> </w:t>
      </w:r>
      <w:proofErr w:type="spellStart"/>
      <w:r w:rsidRPr="004F6A35">
        <w:rPr>
          <w:rFonts w:ascii="Arial" w:hAnsi="Arial" w:cs="Arial"/>
          <w:sz w:val="20"/>
          <w:szCs w:val="20"/>
        </w:rPr>
        <w:t>et</w:t>
      </w:r>
      <w:proofErr w:type="spellEnd"/>
      <w:r w:rsidRPr="004F6A35">
        <w:rPr>
          <w:rFonts w:ascii="Arial" w:hAnsi="Arial" w:cs="Arial"/>
          <w:sz w:val="20"/>
          <w:szCs w:val="20"/>
        </w:rPr>
        <w:t xml:space="preserve"> al., 2001). Per entrambe le sottoscale è stata utilizzata una scala </w:t>
      </w:r>
      <w:proofErr w:type="spellStart"/>
      <w:r w:rsidRPr="004F6A35">
        <w:rPr>
          <w:rFonts w:ascii="Arial" w:hAnsi="Arial" w:cs="Arial"/>
          <w:sz w:val="20"/>
          <w:szCs w:val="20"/>
        </w:rPr>
        <w:t>Likert</w:t>
      </w:r>
      <w:proofErr w:type="spellEnd"/>
      <w:r w:rsidR="00FC0F6A" w:rsidRPr="004F6A35">
        <w:rPr>
          <w:rFonts w:ascii="Arial" w:hAnsi="Arial" w:cs="Arial"/>
          <w:sz w:val="20"/>
          <w:szCs w:val="20"/>
        </w:rPr>
        <w:t xml:space="preserve"> con un </w:t>
      </w:r>
      <w:proofErr w:type="spellStart"/>
      <w:r w:rsidR="00FC0F6A" w:rsidRPr="004F6A35">
        <w:rPr>
          <w:rFonts w:ascii="Arial" w:hAnsi="Arial" w:cs="Arial"/>
          <w:sz w:val="20"/>
          <w:szCs w:val="20"/>
        </w:rPr>
        <w:t>range</w:t>
      </w:r>
      <w:proofErr w:type="spellEnd"/>
      <w:r w:rsidRPr="004F6A35">
        <w:rPr>
          <w:rFonts w:ascii="Arial" w:hAnsi="Arial" w:cs="Arial"/>
          <w:sz w:val="20"/>
          <w:szCs w:val="20"/>
        </w:rPr>
        <w:t xml:space="preserve"> che va da "</w:t>
      </w:r>
      <w:proofErr w:type="spellStart"/>
      <w:r w:rsidR="00947EEA" w:rsidRPr="004F6A35">
        <w:rPr>
          <w:rFonts w:ascii="Arial" w:hAnsi="Arial" w:cs="Arial"/>
          <w:sz w:val="20"/>
          <w:szCs w:val="20"/>
        </w:rPr>
        <w:t>never</w:t>
      </w:r>
      <w:proofErr w:type="spellEnd"/>
      <w:r w:rsidRPr="004F6A35">
        <w:rPr>
          <w:rFonts w:ascii="Arial" w:hAnsi="Arial" w:cs="Arial"/>
          <w:sz w:val="20"/>
          <w:szCs w:val="20"/>
        </w:rPr>
        <w:t>" (1) a "</w:t>
      </w:r>
      <w:proofErr w:type="spellStart"/>
      <w:r w:rsidR="00947EEA" w:rsidRPr="004F6A35">
        <w:rPr>
          <w:rFonts w:ascii="Arial" w:hAnsi="Arial" w:cs="Arial"/>
          <w:sz w:val="20"/>
          <w:szCs w:val="20"/>
        </w:rPr>
        <w:t>every</w:t>
      </w:r>
      <w:proofErr w:type="spellEnd"/>
      <w:r w:rsidR="00947EEA" w:rsidRPr="004F6A35">
        <w:rPr>
          <w:rFonts w:ascii="Arial" w:hAnsi="Arial" w:cs="Arial"/>
          <w:sz w:val="20"/>
          <w:szCs w:val="20"/>
        </w:rPr>
        <w:t xml:space="preserve"> </w:t>
      </w:r>
      <w:proofErr w:type="spellStart"/>
      <w:r w:rsidR="00947EEA" w:rsidRPr="004F6A35">
        <w:rPr>
          <w:rFonts w:ascii="Arial" w:hAnsi="Arial" w:cs="Arial"/>
          <w:sz w:val="20"/>
          <w:szCs w:val="20"/>
        </w:rPr>
        <w:t>day</w:t>
      </w:r>
      <w:proofErr w:type="spellEnd"/>
      <w:r w:rsidRPr="004F6A35">
        <w:rPr>
          <w:rFonts w:ascii="Arial" w:hAnsi="Arial" w:cs="Arial"/>
          <w:sz w:val="20"/>
          <w:szCs w:val="20"/>
        </w:rPr>
        <w:t xml:space="preserve">" (7). </w:t>
      </w:r>
    </w:p>
    <w:p w:rsidR="008122B4" w:rsidRPr="004F6A35" w:rsidRDefault="0019214D" w:rsidP="00285CA3">
      <w:pPr>
        <w:jc w:val="both"/>
        <w:rPr>
          <w:rFonts w:ascii="Arial" w:hAnsi="Arial" w:cs="Arial"/>
          <w:sz w:val="20"/>
          <w:szCs w:val="20"/>
        </w:rPr>
      </w:pPr>
      <w:r w:rsidRPr="004F6A35">
        <w:rPr>
          <w:rFonts w:ascii="Arial" w:hAnsi="Arial" w:cs="Arial"/>
          <w:sz w:val="20"/>
          <w:szCs w:val="20"/>
        </w:rPr>
        <w:t xml:space="preserve">Le variabili dipendenti </w:t>
      </w:r>
      <w:r w:rsidR="008122B4" w:rsidRPr="004F6A35">
        <w:rPr>
          <w:rFonts w:ascii="Arial" w:hAnsi="Arial" w:cs="Arial"/>
          <w:sz w:val="20"/>
          <w:szCs w:val="20"/>
        </w:rPr>
        <w:t xml:space="preserve">sono </w:t>
      </w:r>
      <w:r w:rsidRPr="004F6A35">
        <w:rPr>
          <w:rFonts w:ascii="Arial" w:hAnsi="Arial" w:cs="Arial"/>
          <w:sz w:val="20"/>
          <w:szCs w:val="20"/>
        </w:rPr>
        <w:t>i punteggi totali per l'EE e sottoscala DP dell'</w:t>
      </w:r>
      <w:r w:rsidR="008122B4" w:rsidRPr="004F6A35">
        <w:rPr>
          <w:rFonts w:ascii="Arial" w:hAnsi="Arial" w:cs="Arial"/>
          <w:sz w:val="20"/>
          <w:szCs w:val="20"/>
        </w:rPr>
        <w:t>MBI</w:t>
      </w:r>
      <w:r w:rsidRPr="004F6A35">
        <w:rPr>
          <w:rFonts w:ascii="Arial" w:hAnsi="Arial" w:cs="Arial"/>
          <w:sz w:val="20"/>
          <w:szCs w:val="20"/>
        </w:rPr>
        <w:t xml:space="preserve">. Le variabili indipendenti </w:t>
      </w:r>
      <w:r w:rsidR="008122B4" w:rsidRPr="004F6A35">
        <w:rPr>
          <w:rFonts w:ascii="Arial" w:hAnsi="Arial" w:cs="Arial"/>
          <w:sz w:val="20"/>
          <w:szCs w:val="20"/>
        </w:rPr>
        <w:t xml:space="preserve">sono </w:t>
      </w:r>
      <w:r w:rsidRPr="004F6A35">
        <w:rPr>
          <w:rFonts w:ascii="Arial" w:hAnsi="Arial" w:cs="Arial"/>
          <w:sz w:val="20"/>
          <w:szCs w:val="20"/>
        </w:rPr>
        <w:t xml:space="preserve">genere, età, anni di impiego, stato civile, la cultura organizzativa, il clima e la leadership, la domanda psicologica, il controllo e il sostegno sociale nel lavoro come strategie di </w:t>
      </w:r>
      <w:proofErr w:type="spellStart"/>
      <w:r w:rsidRPr="004F6A35">
        <w:rPr>
          <w:rFonts w:ascii="Arial" w:hAnsi="Arial" w:cs="Arial"/>
          <w:sz w:val="20"/>
          <w:szCs w:val="20"/>
        </w:rPr>
        <w:t>coping</w:t>
      </w:r>
      <w:proofErr w:type="spellEnd"/>
      <w:r w:rsidRPr="004F6A35">
        <w:rPr>
          <w:rFonts w:ascii="Arial" w:hAnsi="Arial" w:cs="Arial"/>
          <w:sz w:val="20"/>
          <w:szCs w:val="20"/>
        </w:rPr>
        <w:t xml:space="preserve">, definite come potenziali moderatori. Lo stato civile è stato classificato in sposato e/o convivente insieme e single / divorziato / altro. I coefficienti di correlazione </w:t>
      </w:r>
      <w:proofErr w:type="spellStart"/>
      <w:r w:rsidRPr="004F6A35">
        <w:rPr>
          <w:rFonts w:ascii="Arial" w:hAnsi="Arial" w:cs="Arial"/>
          <w:sz w:val="20"/>
          <w:szCs w:val="20"/>
        </w:rPr>
        <w:t>Pearson</w:t>
      </w:r>
      <w:proofErr w:type="spellEnd"/>
      <w:r w:rsidRPr="004F6A35">
        <w:rPr>
          <w:rFonts w:ascii="Arial" w:hAnsi="Arial" w:cs="Arial"/>
          <w:sz w:val="20"/>
          <w:szCs w:val="20"/>
        </w:rPr>
        <w:t xml:space="preserve"> sono stati calcolati per valutare le correlazioni tra i punteggi e</w:t>
      </w:r>
      <w:r w:rsidR="008122B4" w:rsidRPr="004F6A35">
        <w:rPr>
          <w:rFonts w:ascii="Arial" w:hAnsi="Arial" w:cs="Arial"/>
          <w:sz w:val="20"/>
          <w:szCs w:val="20"/>
        </w:rPr>
        <w:t xml:space="preserve"> i punteggi delle </w:t>
      </w:r>
      <w:proofErr w:type="spellStart"/>
      <w:r w:rsidR="008122B4" w:rsidRPr="004F6A35">
        <w:rPr>
          <w:rFonts w:ascii="Arial" w:hAnsi="Arial" w:cs="Arial"/>
          <w:sz w:val="20"/>
          <w:szCs w:val="20"/>
        </w:rPr>
        <w:t>subscale</w:t>
      </w:r>
      <w:proofErr w:type="spellEnd"/>
      <w:r w:rsidRPr="004F6A35">
        <w:rPr>
          <w:rFonts w:ascii="Arial" w:hAnsi="Arial" w:cs="Arial"/>
          <w:sz w:val="20"/>
          <w:szCs w:val="20"/>
        </w:rPr>
        <w:t xml:space="preserve"> </w:t>
      </w:r>
      <w:r w:rsidR="008122B4" w:rsidRPr="004F6A35">
        <w:rPr>
          <w:rFonts w:ascii="Arial" w:hAnsi="Arial" w:cs="Arial"/>
          <w:sz w:val="20"/>
          <w:szCs w:val="20"/>
        </w:rPr>
        <w:t xml:space="preserve">dell’ </w:t>
      </w:r>
      <w:r w:rsidRPr="004F6A35">
        <w:rPr>
          <w:rFonts w:ascii="Arial" w:hAnsi="Arial" w:cs="Arial"/>
          <w:sz w:val="20"/>
          <w:szCs w:val="20"/>
        </w:rPr>
        <w:t>MBI</w:t>
      </w:r>
      <w:r w:rsidR="008122B4" w:rsidRPr="004F6A35">
        <w:rPr>
          <w:rFonts w:ascii="Arial" w:hAnsi="Arial" w:cs="Arial"/>
          <w:sz w:val="20"/>
          <w:szCs w:val="20"/>
        </w:rPr>
        <w:t xml:space="preserve"> e l’età</w:t>
      </w:r>
      <w:r w:rsidRPr="004F6A35">
        <w:rPr>
          <w:rFonts w:ascii="Arial" w:hAnsi="Arial" w:cs="Arial"/>
          <w:sz w:val="20"/>
          <w:szCs w:val="20"/>
        </w:rPr>
        <w:t>, gli anni di occupazione, la cultura organizzativa del lavoro, il clima e la leadership, la domanda psicologica e sostegno sociale.</w:t>
      </w:r>
    </w:p>
    <w:p w:rsidR="0019214D" w:rsidRPr="00FB5878" w:rsidRDefault="0019214D" w:rsidP="00285CA3">
      <w:pPr>
        <w:jc w:val="both"/>
        <w:rPr>
          <w:rFonts w:ascii="Arial" w:hAnsi="Arial" w:cs="Arial"/>
          <w:spacing w:val="-4"/>
          <w:sz w:val="20"/>
          <w:szCs w:val="20"/>
        </w:rPr>
      </w:pPr>
      <w:r w:rsidRPr="00FB5878">
        <w:rPr>
          <w:rFonts w:ascii="Arial" w:hAnsi="Arial" w:cs="Arial"/>
          <w:spacing w:val="-4"/>
          <w:sz w:val="20"/>
          <w:szCs w:val="20"/>
        </w:rPr>
        <w:t xml:space="preserve">È stata utilizzata un'analisi gerarchica a più regressioni per indagare il rapporto tra le sottoscale MBI e l'ambiente psicosociale del lavoro, richiesta psicologica, controllo, supporto sociale e strategie di </w:t>
      </w:r>
      <w:proofErr w:type="spellStart"/>
      <w:r w:rsidRPr="00FB5878">
        <w:rPr>
          <w:rFonts w:ascii="Arial" w:hAnsi="Arial" w:cs="Arial"/>
          <w:spacing w:val="-4"/>
          <w:sz w:val="20"/>
          <w:szCs w:val="20"/>
        </w:rPr>
        <w:t>coping</w:t>
      </w:r>
      <w:proofErr w:type="spellEnd"/>
      <w:r w:rsidRPr="00FB5878">
        <w:rPr>
          <w:rFonts w:ascii="Arial" w:hAnsi="Arial" w:cs="Arial"/>
          <w:spacing w:val="-4"/>
          <w:sz w:val="20"/>
          <w:szCs w:val="20"/>
        </w:rPr>
        <w:t>.</w:t>
      </w:r>
    </w:p>
    <w:p w:rsidR="006F689D" w:rsidRDefault="006F689D">
      <w:pPr>
        <w:rPr>
          <w:rFonts w:ascii="Arial" w:eastAsiaTheme="majorEastAsia" w:hAnsi="Arial" w:cs="Arial"/>
          <w:b/>
          <w:bCs/>
          <w:color w:val="000000" w:themeColor="text1"/>
          <w:sz w:val="24"/>
          <w:szCs w:val="20"/>
        </w:rPr>
      </w:pPr>
    </w:p>
    <w:p w:rsidR="00E13D7F" w:rsidRPr="00616BE6" w:rsidRDefault="009B0C9D" w:rsidP="00616BE6">
      <w:pPr>
        <w:pStyle w:val="Titolo2"/>
        <w:ind w:left="567" w:hanging="567"/>
        <w:jc w:val="both"/>
        <w:rPr>
          <w:rFonts w:ascii="Arial" w:hAnsi="Arial" w:cs="Arial"/>
          <w:color w:val="000000" w:themeColor="text1"/>
          <w:sz w:val="24"/>
          <w:szCs w:val="20"/>
        </w:rPr>
      </w:pPr>
      <w:r w:rsidRPr="00616BE6">
        <w:rPr>
          <w:rFonts w:ascii="Arial" w:hAnsi="Arial" w:cs="Arial"/>
          <w:color w:val="000000" w:themeColor="text1"/>
          <w:sz w:val="24"/>
          <w:szCs w:val="20"/>
        </w:rPr>
        <w:t xml:space="preserve">2.4 </w:t>
      </w:r>
      <w:r w:rsidR="00616BE6">
        <w:rPr>
          <w:rFonts w:ascii="Arial" w:hAnsi="Arial" w:cs="Arial"/>
          <w:color w:val="000000" w:themeColor="text1"/>
          <w:sz w:val="24"/>
          <w:szCs w:val="20"/>
        </w:rPr>
        <w:tab/>
      </w:r>
      <w:r w:rsidRPr="00616BE6">
        <w:rPr>
          <w:rFonts w:ascii="Arial" w:hAnsi="Arial" w:cs="Arial"/>
          <w:color w:val="000000" w:themeColor="text1"/>
          <w:sz w:val="24"/>
          <w:szCs w:val="20"/>
        </w:rPr>
        <w:t>Risultati</w:t>
      </w:r>
    </w:p>
    <w:p w:rsidR="00F02A56" w:rsidRPr="004F6A35" w:rsidRDefault="00600C77" w:rsidP="00285CA3">
      <w:pPr>
        <w:jc w:val="both"/>
        <w:rPr>
          <w:rFonts w:ascii="Arial" w:hAnsi="Arial" w:cs="Arial"/>
          <w:sz w:val="20"/>
          <w:szCs w:val="20"/>
        </w:rPr>
      </w:pPr>
      <w:r w:rsidRPr="004F6A35">
        <w:rPr>
          <w:rFonts w:ascii="Arial" w:hAnsi="Arial" w:cs="Arial"/>
          <w:sz w:val="20"/>
          <w:szCs w:val="20"/>
        </w:rPr>
        <w:t xml:space="preserve">Il sovraccarico di lavoro durante le emergenze richiede sforzo fisico e psicologico ed è per questo che hanno bisogno di strategie di </w:t>
      </w:r>
      <w:proofErr w:type="spellStart"/>
      <w:r w:rsidRPr="004F6A35">
        <w:rPr>
          <w:rFonts w:ascii="Arial" w:hAnsi="Arial" w:cs="Arial"/>
          <w:sz w:val="20"/>
          <w:szCs w:val="20"/>
        </w:rPr>
        <w:t>coping</w:t>
      </w:r>
      <w:proofErr w:type="spellEnd"/>
      <w:r w:rsidRPr="004F6A35">
        <w:rPr>
          <w:rFonts w:ascii="Arial" w:hAnsi="Arial" w:cs="Arial"/>
          <w:sz w:val="20"/>
          <w:szCs w:val="20"/>
        </w:rPr>
        <w:t xml:space="preserve"> per affrontare con successo i loro impegni (</w:t>
      </w:r>
      <w:proofErr w:type="spellStart"/>
      <w:r w:rsidRPr="004F6A35">
        <w:rPr>
          <w:rFonts w:ascii="Arial" w:hAnsi="Arial" w:cs="Arial"/>
          <w:sz w:val="20"/>
          <w:szCs w:val="20"/>
        </w:rPr>
        <w:t>Chamberlin</w:t>
      </w:r>
      <w:proofErr w:type="spellEnd"/>
      <w:r w:rsidRPr="004F6A35">
        <w:rPr>
          <w:rFonts w:ascii="Arial" w:hAnsi="Arial" w:cs="Arial"/>
          <w:sz w:val="20"/>
          <w:szCs w:val="20"/>
        </w:rPr>
        <w:t xml:space="preserve"> &amp; Green, 2010; Wagner &amp; Martin, 2012). </w:t>
      </w:r>
      <w:r w:rsidR="00353FB1" w:rsidRPr="004F6A35">
        <w:rPr>
          <w:rFonts w:ascii="Arial" w:hAnsi="Arial" w:cs="Arial"/>
          <w:sz w:val="20"/>
          <w:szCs w:val="20"/>
        </w:rPr>
        <w:t>I risultati di regressione gerarchica, confermano l’effetto moderatore</w:t>
      </w:r>
      <w:r w:rsidRPr="004F6A35">
        <w:rPr>
          <w:rFonts w:ascii="Arial" w:hAnsi="Arial" w:cs="Arial"/>
          <w:sz w:val="20"/>
          <w:szCs w:val="20"/>
        </w:rPr>
        <w:t xml:space="preserve"> della strategia di </w:t>
      </w:r>
      <w:proofErr w:type="spellStart"/>
      <w:r w:rsidRPr="004F6A35">
        <w:rPr>
          <w:rFonts w:ascii="Arial" w:hAnsi="Arial" w:cs="Arial"/>
          <w:sz w:val="20"/>
          <w:szCs w:val="20"/>
        </w:rPr>
        <w:t>coping</w:t>
      </w:r>
      <w:proofErr w:type="spellEnd"/>
      <w:r w:rsidRPr="004F6A35">
        <w:rPr>
          <w:rFonts w:ascii="Arial" w:hAnsi="Arial" w:cs="Arial"/>
          <w:sz w:val="20"/>
          <w:szCs w:val="20"/>
        </w:rPr>
        <w:t xml:space="preserve"> nei</w:t>
      </w:r>
      <w:r w:rsidR="00353FB1" w:rsidRPr="004F6A35">
        <w:rPr>
          <w:rFonts w:ascii="Arial" w:hAnsi="Arial" w:cs="Arial"/>
          <w:sz w:val="20"/>
          <w:szCs w:val="20"/>
        </w:rPr>
        <w:t xml:space="preserve"> livelli di </w:t>
      </w:r>
      <w:proofErr w:type="spellStart"/>
      <w:r w:rsidR="00353FB1" w:rsidRPr="004F6A35">
        <w:rPr>
          <w:rFonts w:ascii="Arial" w:hAnsi="Arial" w:cs="Arial"/>
          <w:sz w:val="20"/>
          <w:szCs w:val="20"/>
        </w:rPr>
        <w:t>burnout</w:t>
      </w:r>
      <w:proofErr w:type="spellEnd"/>
      <w:r w:rsidRPr="004F6A35">
        <w:rPr>
          <w:rFonts w:ascii="Arial" w:hAnsi="Arial" w:cs="Arial"/>
          <w:sz w:val="20"/>
          <w:szCs w:val="20"/>
        </w:rPr>
        <w:t xml:space="preserve">. Un’altra variabile molto importante per attenuare i livelli di </w:t>
      </w:r>
      <w:proofErr w:type="spellStart"/>
      <w:r w:rsidRPr="004F6A35">
        <w:rPr>
          <w:rFonts w:ascii="Arial" w:hAnsi="Arial" w:cs="Arial"/>
          <w:sz w:val="20"/>
          <w:szCs w:val="20"/>
        </w:rPr>
        <w:t>coping</w:t>
      </w:r>
      <w:proofErr w:type="spellEnd"/>
      <w:r w:rsidRPr="004F6A35">
        <w:rPr>
          <w:rFonts w:ascii="Arial" w:hAnsi="Arial" w:cs="Arial"/>
          <w:sz w:val="20"/>
          <w:szCs w:val="20"/>
        </w:rPr>
        <w:t xml:space="preserve">, è </w:t>
      </w:r>
      <w:r w:rsidR="00353FB1" w:rsidRPr="004F6A35">
        <w:rPr>
          <w:rFonts w:ascii="Arial" w:hAnsi="Arial" w:cs="Arial"/>
          <w:sz w:val="20"/>
          <w:szCs w:val="20"/>
        </w:rPr>
        <w:t xml:space="preserve">il sostegno sociale </w:t>
      </w:r>
      <w:r w:rsidR="00F02A56" w:rsidRPr="004F6A35">
        <w:rPr>
          <w:rFonts w:ascii="Arial" w:hAnsi="Arial" w:cs="Arial"/>
          <w:sz w:val="20"/>
          <w:szCs w:val="20"/>
        </w:rPr>
        <w:t xml:space="preserve">pressoché uguale </w:t>
      </w:r>
      <w:r w:rsidR="00353FB1" w:rsidRPr="004F6A35">
        <w:rPr>
          <w:rFonts w:ascii="Arial" w:hAnsi="Arial" w:cs="Arial"/>
          <w:sz w:val="20"/>
          <w:szCs w:val="20"/>
        </w:rPr>
        <w:t xml:space="preserve">tra donne e uomini (1,7 vs 1,5, p &lt;0,013). </w:t>
      </w:r>
      <w:r w:rsidR="00F02A56" w:rsidRPr="004F6A35">
        <w:rPr>
          <w:rFonts w:ascii="Arial" w:hAnsi="Arial" w:cs="Arial"/>
          <w:sz w:val="20"/>
          <w:szCs w:val="20"/>
        </w:rPr>
        <w:t xml:space="preserve"> </w:t>
      </w:r>
    </w:p>
    <w:p w:rsidR="0019214D" w:rsidRPr="004F6A35" w:rsidRDefault="00F02A56" w:rsidP="00285CA3">
      <w:pPr>
        <w:jc w:val="both"/>
        <w:rPr>
          <w:rFonts w:ascii="Arial" w:hAnsi="Arial" w:cs="Arial"/>
          <w:sz w:val="20"/>
          <w:szCs w:val="20"/>
        </w:rPr>
      </w:pPr>
      <w:r w:rsidRPr="004F6A35">
        <w:rPr>
          <w:rFonts w:ascii="Arial" w:hAnsi="Arial" w:cs="Arial"/>
          <w:sz w:val="20"/>
          <w:szCs w:val="20"/>
        </w:rPr>
        <w:t>I livelli di EE e di DP mostrano percentuali molto basse: 1,5% nel primo caso e 2,5 % nel secondo.</w:t>
      </w:r>
    </w:p>
    <w:p w:rsidR="0019214D" w:rsidRPr="00BD1FDC" w:rsidRDefault="00EC7691" w:rsidP="00285CA3">
      <w:pPr>
        <w:jc w:val="both"/>
        <w:rPr>
          <w:rFonts w:ascii="Arial" w:hAnsi="Arial" w:cs="Arial"/>
          <w:spacing w:val="-2"/>
          <w:sz w:val="20"/>
          <w:szCs w:val="20"/>
        </w:rPr>
      </w:pPr>
      <w:r w:rsidRPr="00EC7691">
        <w:rPr>
          <w:rFonts w:ascii="Arial" w:hAnsi="Arial" w:cs="Arial"/>
          <w:noProof/>
          <w:sz w:val="20"/>
          <w:szCs w:val="20"/>
          <w:lang w:eastAsia="it-IT"/>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Callout con freccia a destra 36" o:spid="_x0000_s1026" type="#_x0000_t78" style="position:absolute;left:0;text-align:left;margin-left:1.75pt;margin-top:42.75pt;width:145.2pt;height:221.6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" adj="14035,8473,17368,10179" filled="f" strokecolor="#243f60 [1604]" strokeweight="2pt">
            <v:textbox>
              <w:txbxContent>
                <w:p w:rsidR="00BD1FDC" w:rsidRPr="0043137A" w:rsidRDefault="00BD1FDC" w:rsidP="00BD1FDC">
                  <w:pPr>
                    <w:spacing w:after="0"/>
                    <w:rPr>
                      <w:color w:val="FF0000"/>
                      <w:sz w:val="20"/>
                      <w:szCs w:val="20"/>
                    </w:rPr>
                  </w:pPr>
                  <w:r w:rsidRPr="0043137A">
                    <w:rPr>
                      <w:color w:val="FF0000"/>
                      <w:sz w:val="20"/>
                      <w:szCs w:val="20"/>
                    </w:rPr>
                    <w:t>Carico lavorativo</w:t>
                  </w:r>
                </w:p>
                <w:p w:rsidR="00BD1FDC" w:rsidRPr="0043137A" w:rsidRDefault="00BD1FDC" w:rsidP="00BD1FDC">
                  <w:pPr>
                    <w:spacing w:after="0"/>
                    <w:rPr>
                      <w:color w:val="FF0000"/>
                      <w:sz w:val="20"/>
                      <w:szCs w:val="20"/>
                    </w:rPr>
                  </w:pPr>
                </w:p>
                <w:p w:rsidR="00BD1FDC" w:rsidRPr="0043137A" w:rsidRDefault="00BD1FDC" w:rsidP="00BD1FDC">
                  <w:pPr>
                    <w:spacing w:after="0"/>
                    <w:rPr>
                      <w:color w:val="FF0000"/>
                      <w:sz w:val="20"/>
                      <w:szCs w:val="20"/>
                    </w:rPr>
                  </w:pPr>
                  <w:r w:rsidRPr="0043137A">
                    <w:rPr>
                      <w:color w:val="FF0000"/>
                      <w:sz w:val="20"/>
                      <w:szCs w:val="20"/>
                    </w:rPr>
                    <w:t>Senso di inadeguatezza</w:t>
                  </w:r>
                </w:p>
                <w:p w:rsidR="00BD1FDC" w:rsidRPr="0043137A" w:rsidRDefault="00BD1FDC" w:rsidP="00BD1FDC">
                  <w:pPr>
                    <w:spacing w:after="0"/>
                    <w:rPr>
                      <w:color w:val="FF0000"/>
                      <w:sz w:val="20"/>
                      <w:szCs w:val="20"/>
                    </w:rPr>
                  </w:pPr>
                </w:p>
                <w:p w:rsidR="00BD1FDC" w:rsidRPr="0043137A" w:rsidRDefault="00BD1FDC" w:rsidP="00BD1FDC">
                  <w:pPr>
                    <w:spacing w:after="0"/>
                    <w:rPr>
                      <w:color w:val="FF0000"/>
                      <w:sz w:val="20"/>
                      <w:szCs w:val="20"/>
                    </w:rPr>
                  </w:pPr>
                  <w:r w:rsidRPr="0043137A">
                    <w:rPr>
                      <w:color w:val="FF0000"/>
                      <w:sz w:val="20"/>
                      <w:szCs w:val="20"/>
                    </w:rPr>
                    <w:t>Ambiente lavorativo non favorevole</w:t>
                  </w:r>
                </w:p>
                <w:p w:rsidR="00BD1FDC" w:rsidRPr="0043137A" w:rsidRDefault="00BD1FDC" w:rsidP="00BD1FDC">
                  <w:pPr>
                    <w:spacing w:after="0"/>
                    <w:rPr>
                      <w:color w:val="FF0000"/>
                      <w:sz w:val="20"/>
                      <w:szCs w:val="20"/>
                    </w:rPr>
                  </w:pPr>
                </w:p>
                <w:p w:rsidR="00BD1FDC" w:rsidRPr="0043137A" w:rsidRDefault="00BD1FDC" w:rsidP="00BD1FDC">
                  <w:pPr>
                    <w:spacing w:after="0"/>
                    <w:rPr>
                      <w:color w:val="FF0000"/>
                      <w:sz w:val="20"/>
                      <w:szCs w:val="20"/>
                    </w:rPr>
                  </w:pPr>
                  <w:r w:rsidRPr="0043137A">
                    <w:rPr>
                      <w:color w:val="FF0000"/>
                      <w:sz w:val="20"/>
                      <w:szCs w:val="20"/>
                    </w:rPr>
                    <w:t>Alta esposizione ad eventi traumatici</w:t>
                  </w:r>
                </w:p>
                <w:p w:rsidR="00BD1FDC" w:rsidRPr="0043137A" w:rsidRDefault="00BD1FDC" w:rsidP="00BD1FDC">
                  <w:pPr>
                    <w:spacing w:after="0"/>
                    <w:rPr>
                      <w:color w:val="FF0000"/>
                      <w:sz w:val="20"/>
                      <w:szCs w:val="20"/>
                    </w:rPr>
                  </w:pPr>
                </w:p>
                <w:p w:rsidR="00BD1FDC" w:rsidRPr="0043137A" w:rsidRDefault="00BD1FDC" w:rsidP="00BD1FDC">
                  <w:pPr>
                    <w:spacing w:after="0"/>
                    <w:rPr>
                      <w:color w:val="FF0000"/>
                      <w:sz w:val="20"/>
                      <w:szCs w:val="20"/>
                    </w:rPr>
                  </w:pPr>
                  <w:r w:rsidRPr="0043137A">
                    <w:rPr>
                      <w:color w:val="FF0000"/>
                      <w:sz w:val="20"/>
                      <w:szCs w:val="20"/>
                    </w:rPr>
                    <w:t>Basso sostegno sociale</w:t>
                  </w:r>
                </w:p>
                <w:p w:rsidR="00BD1FDC" w:rsidRDefault="00BD1FDC" w:rsidP="00BD1FDC">
                  <w:pPr>
                    <w:jc w:val="center"/>
                  </w:pPr>
                </w:p>
              </w:txbxContent>
            </v:textbox>
          </v:shape>
        </w:pict>
      </w:r>
      <w:r w:rsidR="0019214D" w:rsidRPr="00BD1FDC">
        <w:rPr>
          <w:rFonts w:ascii="Arial" w:hAnsi="Arial" w:cs="Arial"/>
          <w:spacing w:val="-2"/>
          <w:sz w:val="20"/>
          <w:szCs w:val="20"/>
        </w:rPr>
        <w:t xml:space="preserve">Il valore medio per EE non differiva significativamente tra donne e uomini (17,8 vs 17,94), ma il valore medio per DP era significativamente più bassa tra le donne rispetto agli uomini (6,9 contro 8,1, p &lt;0,014). </w:t>
      </w:r>
    </w:p>
    <w:p w:rsidR="00BD1FDC" w:rsidRDefault="00BD1FDC" w:rsidP="00BD1FDC">
      <w:pPr>
        <w:jc w:val="both"/>
        <w:rPr>
          <w:rFonts w:ascii="Arial" w:hAnsi="Arial" w:cs="Arial"/>
          <w:sz w:val="20"/>
          <w:szCs w:val="20"/>
        </w:rPr>
      </w:pPr>
    </w:p>
    <w:p w:rsidR="00BD1FDC" w:rsidRDefault="00BD1FDC" w:rsidP="00BD1FDC">
      <w:pPr>
        <w:jc w:val="both"/>
        <w:rPr>
          <w:rFonts w:ascii="Arial" w:hAnsi="Arial" w:cs="Arial"/>
          <w:sz w:val="20"/>
          <w:szCs w:val="20"/>
        </w:rPr>
      </w:pPr>
    </w:p>
    <w:p w:rsidR="00BD1FDC" w:rsidRDefault="00EC7691" w:rsidP="00BD1FDC">
      <w:pPr>
        <w:jc w:val="both"/>
        <w:rPr>
          <w:rFonts w:ascii="Arial" w:hAnsi="Arial" w:cs="Arial"/>
          <w:sz w:val="20"/>
          <w:szCs w:val="20"/>
        </w:rPr>
      </w:pPr>
      <w:r>
        <w:rPr>
          <w:rFonts w:ascii="Arial" w:hAnsi="Arial" w:cs="Arial"/>
          <w:noProof/>
          <w:sz w:val="20"/>
          <w:szCs w:val="20"/>
          <w:lang w:eastAsia="it-IT"/>
        </w:rPr>
        <w:pict>
          <v:shapetype id="_x0000_t202" coordsize="21600,21600" o:spt="202" path="m,l,21600r21600,l21600,xe">
            <v:stroke joinstyle="miter"/>
            <v:path gradientshapeok="t" o:connecttype="rect"/>
          </v:shapetype>
          <v:shape id="Casella di testo 39" o:spid="_x0000_s1027" type="#_x0000_t202" style="position:absolute;left:0;text-align:left;margin-left:158.2pt;margin-top:8.3pt;width:87.6pt;height:81.3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" fillcolor="white [3201]" strokeweight=".5pt">
            <v:textbox>
              <w:txbxContent>
                <w:p w:rsidR="00BD1FDC" w:rsidRPr="006F689D" w:rsidRDefault="00BD1FDC" w:rsidP="00BD1FDC">
                  <w:pPr>
                    <w:spacing w:before="120" w:after="0"/>
                    <w:jc w:val="center"/>
                    <w:rPr>
                      <w:sz w:val="28"/>
                      <w:szCs w:val="28"/>
                    </w:rPr>
                  </w:pPr>
                  <w:r w:rsidRPr="006F689D">
                    <w:rPr>
                      <w:sz w:val="28"/>
                      <w:szCs w:val="28"/>
                    </w:rPr>
                    <w:t>STRESS</w:t>
                  </w:r>
                  <w:r>
                    <w:rPr>
                      <w:sz w:val="28"/>
                      <w:szCs w:val="28"/>
                    </w:rPr>
                    <w:t xml:space="preserve"> DEI</w:t>
                  </w:r>
                </w:p>
                <w:p w:rsidR="00BD1FDC" w:rsidRDefault="00BD1FDC" w:rsidP="00BD1FDC">
                  <w:pPr>
                    <w:spacing w:after="0"/>
                    <w:jc w:val="center"/>
                    <w:rPr>
                      <w:sz w:val="28"/>
                      <w:szCs w:val="28"/>
                    </w:rPr>
                  </w:pPr>
                  <w:r w:rsidRPr="006F689D">
                    <w:rPr>
                      <w:sz w:val="28"/>
                      <w:szCs w:val="28"/>
                    </w:rPr>
                    <w:t>V</w:t>
                  </w:r>
                  <w:r>
                    <w:rPr>
                      <w:sz w:val="28"/>
                      <w:szCs w:val="28"/>
                    </w:rPr>
                    <w:t xml:space="preserve">IGILI DEL </w:t>
                  </w:r>
                </w:p>
                <w:p w:rsidR="00BD1FDC" w:rsidRPr="006F689D" w:rsidRDefault="00BD1FDC" w:rsidP="00BD1FDC">
                  <w:pPr>
                    <w:spacing w:after="0"/>
                    <w:jc w:val="center"/>
                    <w:rPr>
                      <w:sz w:val="28"/>
                      <w:szCs w:val="28"/>
                    </w:rPr>
                  </w:pPr>
                  <w:r>
                    <w:rPr>
                      <w:sz w:val="28"/>
                      <w:szCs w:val="28"/>
                    </w:rPr>
                    <w:t>FUOCO</w:t>
                  </w:r>
                </w:p>
              </w:txbxContent>
            </v:textbox>
          </v:shape>
        </w:pict>
      </w:r>
      <w:r>
        <w:rPr>
          <w:rFonts w:ascii="Arial" w:hAnsi="Arial" w:cs="Arial"/>
          <w:noProof/>
          <w:sz w:val="20"/>
          <w:szCs w:val="20"/>
          <w:lang w:eastAsia="it-IT"/>
        </w:rPr>
        <w:pict>
          <v:shape id="Casella di testo 37" o:spid="_x0000_s1028" type="#_x0000_t202" style="position:absolute;left:0;text-align:left;margin-left:418.7pt;margin-top:17.4pt;width:52.6pt;height:23.8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" fillcolor="white [3201]" strokeweight=".5pt">
            <v:textbox>
              <w:txbxContent>
                <w:p w:rsidR="00BD1FDC" w:rsidRPr="00AA10AF" w:rsidRDefault="00BD1FDC" w:rsidP="00BD1FDC">
                  <w:pPr>
                    <w:jc w:val="center"/>
                    <w:rPr>
                      <w:sz w:val="20"/>
                      <w:szCs w:val="20"/>
                    </w:rPr>
                  </w:pPr>
                  <w:r w:rsidRPr="00AA10AF">
                    <w:rPr>
                      <w:sz w:val="20"/>
                      <w:szCs w:val="20"/>
                    </w:rPr>
                    <w:t>EE 1,5%</w:t>
                  </w:r>
                </w:p>
              </w:txbxContent>
            </v:textbox>
          </v:shape>
        </w:pict>
      </w:r>
      <w:r>
        <w:rPr>
          <w:rFonts w:ascii="Arial" w:hAnsi="Arial" w:cs="Arial"/>
          <w:noProof/>
          <w:sz w:val="20"/>
          <w:szCs w:val="20"/>
          <w:lang w:eastAsia="it-IT"/>
        </w:rPr>
        <w:pict>
          <v:oval id="Ovale 38" o:spid="_x0000_s1029" style="position:absolute;left:0;text-align:left;margin-left:285.95pt;margin-top:22.25pt;width:92.65pt;height:60.65pt;z-index:-2516193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" filled="f" strokecolor="#243f60 [1604]" strokeweight="2pt">
            <v:textbox>
              <w:txbxContent>
                <w:p w:rsidR="00BD1FDC" w:rsidRPr="006F689D" w:rsidRDefault="00BD1FDC" w:rsidP="00BD1FDC">
                  <w:pPr>
                    <w:jc w:val="center"/>
                    <w:rPr>
                      <w:b/>
                      <w:sz w:val="28"/>
                      <w:szCs w:val="28"/>
                    </w:rPr>
                  </w:pPr>
                </w:p>
              </w:txbxContent>
            </v:textbox>
          </v:oval>
        </w:pict>
      </w:r>
    </w:p>
    <w:p w:rsidR="00BD1FDC" w:rsidRDefault="00EC7691" w:rsidP="00BD1FDC">
      <w:pPr>
        <w:jc w:val="both"/>
        <w:rPr>
          <w:rFonts w:ascii="Arial" w:hAnsi="Arial" w:cs="Arial"/>
          <w:sz w:val="20"/>
          <w:szCs w:val="20"/>
        </w:rPr>
      </w:pPr>
      <w:r>
        <w:rPr>
          <w:rFonts w:ascii="Arial" w:hAnsi="Arial" w:cs="Arial"/>
          <w:noProof/>
          <w:sz w:val="20"/>
          <w:szCs w:val="20"/>
          <w:lang w:eastAsia="it-IT"/>
        </w:rPr>
        <w:pict>
          <v:shapetype id="_x0000_t32" coordsize="21600,21600" o:spt="32" o:oned="t" path="m,l21600,21600e" filled="f">
            <v:path arrowok="t" fillok="f" o:connecttype="none"/>
            <o:lock v:ext="edit" shapetype="t"/>
          </v:shapetype>
          <v:shape id="Connettore 2 44" o:spid="_x0000_s1039" type="#_x0000_t32" style="position:absolute;left:0;text-align:left;margin-left:378.6pt;margin-top:5.15pt;width:40.1pt;height:12.5pt;flip:y;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" strokecolor="#4579b8 [3044]">
            <v:stroke endarrow="open"/>
          </v:shape>
        </w:pict>
      </w:r>
    </w:p>
    <w:p w:rsidR="00BD1FDC" w:rsidRDefault="00EC7691" w:rsidP="00BD1FDC">
      <w:pPr>
        <w:tabs>
          <w:tab w:val="left" w:pos="6096"/>
        </w:tabs>
        <w:jc w:val="both"/>
        <w:rPr>
          <w:rFonts w:ascii="Arial" w:hAnsi="Arial" w:cs="Arial"/>
          <w:sz w:val="20"/>
          <w:szCs w:val="20"/>
        </w:rPr>
      </w:pPr>
      <w:r>
        <w:rPr>
          <w:rFonts w:ascii="Arial" w:hAnsi="Arial" w:cs="Arial"/>
          <w:noProof/>
          <w:sz w:val="20"/>
          <w:szCs w:val="20"/>
          <w:lang w:eastAsia="it-IT"/>
        </w:rPr>
        <w:pict>
          <v:shape id="Connettore 2 45" o:spid="_x0000_s1038" type="#_x0000_t32" style="position:absolute;left:0;text-align:left;margin-left:378.65pt;margin-top:16.95pt;width:33.8pt;height:13.1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" strokecolor="#4579b8 [3044]">
            <v:stroke endarrow="open"/>
          </v:shape>
        </w:pict>
      </w:r>
      <w:r>
        <w:rPr>
          <w:rFonts w:ascii="Arial" w:hAnsi="Arial" w:cs="Arial"/>
          <w:noProof/>
          <w:sz w:val="20"/>
          <w:szCs w:val="20"/>
          <w:lang w:eastAsia="it-IT"/>
        </w:rPr>
        <w:pict>
          <v:shape id="Casella di testo 42" o:spid="_x0000_s1030" type="#_x0000_t202" style="position:absolute;left:0;text-align:left;margin-left:418.8pt;margin-top:16.7pt;width:52.55pt;height:23.7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" fillcolor="white [3201]" strokeweight=".5pt">
            <v:textbox>
              <w:txbxContent>
                <w:p w:rsidR="00BD1FDC" w:rsidRPr="00AA10AF" w:rsidRDefault="00BD1FDC" w:rsidP="00BD1FDC">
                  <w:pPr>
                    <w:jc w:val="center"/>
                    <w:rPr>
                      <w:sz w:val="20"/>
                      <w:szCs w:val="20"/>
                    </w:rPr>
                  </w:pPr>
                  <w:r>
                    <w:rPr>
                      <w:sz w:val="20"/>
                      <w:szCs w:val="20"/>
                    </w:rPr>
                    <w:t>DP</w:t>
                  </w:r>
                  <w:r w:rsidRPr="00AA10AF">
                    <w:rPr>
                      <w:sz w:val="20"/>
                      <w:szCs w:val="20"/>
                    </w:rPr>
                    <w:t xml:space="preserve"> </w:t>
                  </w:r>
                  <w:r>
                    <w:rPr>
                      <w:sz w:val="20"/>
                      <w:szCs w:val="20"/>
                    </w:rPr>
                    <w:t>2</w:t>
                  </w:r>
                  <w:r w:rsidRPr="00AA10AF">
                    <w:rPr>
                      <w:sz w:val="20"/>
                      <w:szCs w:val="20"/>
                    </w:rPr>
                    <w:t>,5%</w:t>
                  </w:r>
                </w:p>
              </w:txbxContent>
            </v:textbox>
          </v:shape>
        </w:pict>
      </w:r>
      <w:r>
        <w:rPr>
          <w:rFonts w:ascii="Arial" w:hAnsi="Arial" w:cs="Arial"/>
          <w:noProof/>
          <w:sz w:val="20"/>
          <w:szCs w:val="20"/>
          <w:lang w:eastAsia="it-IT"/>
        </w:rPr>
        <w:pict>
          <v:shape id="Connettore 2 43" o:spid="_x0000_s1037" type="#_x0000_t32" style="position:absolute;left:0;text-align:left;margin-left:248.95pt;margin-top:7.2pt;width:33.8pt;height:0;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" strokecolor="#4579b8 [3044]">
            <v:stroke endarrow="open"/>
          </v:shape>
        </w:pict>
      </w:r>
      <w:r w:rsidR="00BD1FDC">
        <w:rPr>
          <w:rFonts w:ascii="Arial" w:hAnsi="Arial" w:cs="Arial"/>
          <w:sz w:val="20"/>
          <w:szCs w:val="20"/>
        </w:rPr>
        <w:tab/>
        <w:t>BURNOUT</w:t>
      </w:r>
    </w:p>
    <w:p w:rsidR="00BD1FDC" w:rsidRDefault="00BD1FDC" w:rsidP="00BD1FDC">
      <w:pPr>
        <w:jc w:val="both"/>
        <w:rPr>
          <w:rFonts w:ascii="Arial" w:hAnsi="Arial" w:cs="Arial"/>
          <w:sz w:val="20"/>
          <w:szCs w:val="20"/>
        </w:rPr>
      </w:pPr>
    </w:p>
    <w:p w:rsidR="0019214D" w:rsidRPr="004F6A35" w:rsidRDefault="0019214D" w:rsidP="00285CA3">
      <w:pPr>
        <w:jc w:val="both"/>
        <w:rPr>
          <w:rFonts w:ascii="Arial" w:hAnsi="Arial" w:cs="Arial"/>
          <w:sz w:val="20"/>
          <w:szCs w:val="20"/>
        </w:rPr>
      </w:pPr>
    </w:p>
    <w:p w:rsidR="00277D72" w:rsidRPr="00616BE6" w:rsidRDefault="00FB5878" w:rsidP="00285CA3">
      <w:pPr>
        <w:pStyle w:val="Titolo2"/>
        <w:jc w:val="both"/>
        <w:rPr>
          <w:rFonts w:ascii="Arial" w:hAnsi="Arial" w:cs="Arial"/>
          <w:color w:val="000000" w:themeColor="text1"/>
          <w:sz w:val="24"/>
          <w:szCs w:val="20"/>
        </w:rPr>
      </w:pPr>
      <w:r>
        <w:rPr>
          <w:noProof/>
          <w:lang w:eastAsia="it-IT"/>
        </w:rPr>
        <w:lastRenderedPageBreak/>
        <w:drawing>
          <wp:anchor distT="0" distB="0" distL="114300" distR="114300" simplePos="0" relativeHeight="251662336" behindDoc="0" locked="0" layoutInCell="1" allowOverlap="1">
            <wp:simplePos x="0" y="0"/>
            <wp:positionH relativeFrom="column">
              <wp:posOffset>3877945</wp:posOffset>
            </wp:positionH>
            <wp:positionV relativeFrom="paragraph">
              <wp:posOffset>179070</wp:posOffset>
            </wp:positionV>
            <wp:extent cx="1780540" cy="1502410"/>
            <wp:effectExtent l="0" t="0" r="0" b="2540"/>
            <wp:wrapSquare wrapText="bothSides"/>
            <wp:docPr id="11" name="Immagine 11"/>
            <wp:cNvGraphicFramePr/>
            <a:graphic xmlns:a="http://schemas.openxmlformats.org/drawingml/2006/main">
              <a:graphicData uri="http://schemas.openxmlformats.org/drawingml/2006/picture">
                <pic:pic xmlns:pic="http://schemas.openxmlformats.org/drawingml/2006/picture">
                  <pic:nvPicPr>
                    <pic:cNvPr id="11" name="Immagine 1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692" b="24222"/>
                    <a:stretch/>
                  </pic:blipFill>
                  <pic:spPr bwMode="auto">
                    <a:xfrm>
                      <a:off x="0" y="0"/>
                      <a:ext cx="1780540" cy="15024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9B0C9D" w:rsidRPr="00616BE6">
        <w:rPr>
          <w:rFonts w:ascii="Arial" w:hAnsi="Arial" w:cs="Arial"/>
          <w:color w:val="000000" w:themeColor="text1"/>
          <w:sz w:val="24"/>
          <w:szCs w:val="20"/>
        </w:rPr>
        <w:t>3</w:t>
      </w:r>
      <w:r w:rsidR="0019214D" w:rsidRPr="00616BE6">
        <w:rPr>
          <w:rFonts w:ascii="Arial" w:hAnsi="Arial" w:cs="Arial"/>
          <w:color w:val="000000" w:themeColor="text1"/>
          <w:sz w:val="24"/>
          <w:szCs w:val="20"/>
        </w:rPr>
        <w:t xml:space="preserve"> STRESS PRETI CATTOLICI</w:t>
      </w:r>
    </w:p>
    <w:p w:rsidR="00277D72" w:rsidRPr="004F6A35" w:rsidRDefault="0019214D" w:rsidP="00285CA3">
      <w:pPr>
        <w:jc w:val="both"/>
        <w:rPr>
          <w:rFonts w:ascii="Arial" w:hAnsi="Arial" w:cs="Arial"/>
          <w:sz w:val="20"/>
          <w:szCs w:val="20"/>
        </w:rPr>
      </w:pPr>
      <w:r w:rsidRPr="004F6A35">
        <w:rPr>
          <w:rFonts w:ascii="Arial" w:hAnsi="Arial" w:cs="Arial"/>
          <w:sz w:val="20"/>
          <w:szCs w:val="20"/>
        </w:rPr>
        <w:t>La spiritualità è riconosciuta come risorsa per far fronte a gravosi eventi della vita e a malattie croniche. Poco si sa sulle conseguenze della mancanza di sentimenti spirituali positivi. L'aridità spirituale del clero è stata descritta come “letargia spirituale”, mancanza di incontro vibrante con Dio e assenza di risorse spirituali come le pratiche di rinnovamento spirituale. Per rendere operative le esperienze di "secchezza spirituale",  in termini di una specifica crisi spirituale, è stata sviluppata la "scala della secchezza spirituale" (SDS).</w:t>
      </w:r>
    </w:p>
    <w:p w:rsidR="00277D72" w:rsidRPr="00616BE6" w:rsidRDefault="009B0C9D" w:rsidP="00616BE6">
      <w:pPr>
        <w:pStyle w:val="Titolo2"/>
        <w:ind w:left="567" w:hanging="567"/>
        <w:jc w:val="both"/>
        <w:rPr>
          <w:rFonts w:ascii="Arial" w:hAnsi="Arial" w:cs="Arial"/>
          <w:color w:val="000000" w:themeColor="text1"/>
          <w:sz w:val="24"/>
          <w:szCs w:val="20"/>
        </w:rPr>
      </w:pPr>
      <w:r w:rsidRPr="00616BE6">
        <w:rPr>
          <w:rFonts w:ascii="Arial" w:hAnsi="Arial" w:cs="Arial"/>
          <w:color w:val="000000" w:themeColor="text1"/>
          <w:sz w:val="24"/>
          <w:szCs w:val="20"/>
        </w:rPr>
        <w:t>3</w:t>
      </w:r>
      <w:r w:rsidR="001529FB" w:rsidRPr="00616BE6">
        <w:rPr>
          <w:rFonts w:ascii="Arial" w:hAnsi="Arial" w:cs="Arial"/>
          <w:color w:val="000000" w:themeColor="text1"/>
          <w:sz w:val="24"/>
          <w:szCs w:val="20"/>
        </w:rPr>
        <w:t xml:space="preserve">.1 </w:t>
      </w:r>
      <w:r w:rsidR="00616BE6">
        <w:rPr>
          <w:rFonts w:ascii="Arial" w:hAnsi="Arial" w:cs="Arial"/>
          <w:color w:val="000000" w:themeColor="text1"/>
          <w:sz w:val="24"/>
          <w:szCs w:val="20"/>
        </w:rPr>
        <w:tab/>
      </w:r>
      <w:r w:rsidRPr="00616BE6">
        <w:rPr>
          <w:rFonts w:ascii="Arial" w:hAnsi="Arial" w:cs="Arial"/>
          <w:color w:val="000000" w:themeColor="text1"/>
          <w:sz w:val="24"/>
          <w:szCs w:val="20"/>
        </w:rPr>
        <w:t>Ipotesi</w:t>
      </w:r>
    </w:p>
    <w:p w:rsidR="00043939" w:rsidRPr="004F6A35" w:rsidRDefault="0019214D" w:rsidP="00285CA3">
      <w:pPr>
        <w:jc w:val="both"/>
        <w:rPr>
          <w:rFonts w:ascii="Arial" w:hAnsi="Arial" w:cs="Arial"/>
          <w:sz w:val="20"/>
          <w:szCs w:val="20"/>
        </w:rPr>
      </w:pPr>
      <w:r w:rsidRPr="004F6A35">
        <w:rPr>
          <w:rFonts w:ascii="Arial" w:hAnsi="Arial" w:cs="Arial"/>
          <w:sz w:val="20"/>
          <w:szCs w:val="20"/>
        </w:rPr>
        <w:t xml:space="preserve">Nella ricerca è stato ipotizzato che i sentimenti di secchezza spirituale siano associati a sintomi di angoscia, depressione e </w:t>
      </w:r>
      <w:proofErr w:type="spellStart"/>
      <w:r w:rsidRPr="004F6A35">
        <w:rPr>
          <w:rFonts w:ascii="Arial" w:hAnsi="Arial" w:cs="Arial"/>
          <w:sz w:val="20"/>
          <w:szCs w:val="20"/>
        </w:rPr>
        <w:t>burnout</w:t>
      </w:r>
      <w:proofErr w:type="spellEnd"/>
      <w:r w:rsidRPr="004F6A35">
        <w:rPr>
          <w:rFonts w:ascii="Arial" w:hAnsi="Arial" w:cs="Arial"/>
          <w:sz w:val="20"/>
          <w:szCs w:val="20"/>
        </w:rPr>
        <w:t>, riduzione del coinvolgimento lavorativo</w:t>
      </w:r>
      <w:r w:rsidR="00F02A56" w:rsidRPr="004F6A35">
        <w:rPr>
          <w:rFonts w:ascii="Arial" w:hAnsi="Arial" w:cs="Arial"/>
          <w:sz w:val="20"/>
          <w:szCs w:val="20"/>
        </w:rPr>
        <w:t xml:space="preserve"> e</w:t>
      </w:r>
      <w:r w:rsidRPr="004F6A35">
        <w:rPr>
          <w:rFonts w:ascii="Arial" w:hAnsi="Arial" w:cs="Arial"/>
          <w:sz w:val="20"/>
          <w:szCs w:val="20"/>
        </w:rPr>
        <w:t xml:space="preserve"> minore auto-valutazione della salute psicologica. Caratteri distintivi sono stati un marcato pessimismo, una scarsa coerenza e bassa autoefficacia</w:t>
      </w:r>
      <w:r w:rsidR="00F02A56" w:rsidRPr="004F6A35">
        <w:rPr>
          <w:rFonts w:ascii="Arial" w:hAnsi="Arial" w:cs="Arial"/>
          <w:sz w:val="20"/>
          <w:szCs w:val="20"/>
        </w:rPr>
        <w:t xml:space="preserve"> e </w:t>
      </w:r>
      <w:r w:rsidRPr="004F6A35">
        <w:rPr>
          <w:rFonts w:ascii="Arial" w:hAnsi="Arial" w:cs="Arial"/>
          <w:sz w:val="20"/>
          <w:szCs w:val="20"/>
        </w:rPr>
        <w:t xml:space="preserve">scarsa autonomia. Queste fasi aggravanti di crisi spirituale </w:t>
      </w:r>
      <w:r w:rsidR="00F02A56" w:rsidRPr="004F6A35">
        <w:rPr>
          <w:rFonts w:ascii="Arial" w:hAnsi="Arial" w:cs="Arial"/>
          <w:sz w:val="20"/>
          <w:szCs w:val="20"/>
        </w:rPr>
        <w:t xml:space="preserve">comportano </w:t>
      </w:r>
      <w:r w:rsidRPr="004F6A35">
        <w:rPr>
          <w:rFonts w:ascii="Arial" w:hAnsi="Arial" w:cs="Arial"/>
          <w:sz w:val="20"/>
          <w:szCs w:val="20"/>
        </w:rPr>
        <w:t>anche la sensazione di abbandono da parte di Dio</w:t>
      </w:r>
      <w:r w:rsidR="00043939" w:rsidRPr="004F6A35">
        <w:rPr>
          <w:rFonts w:ascii="Arial" w:hAnsi="Arial" w:cs="Arial"/>
          <w:sz w:val="20"/>
          <w:szCs w:val="20"/>
        </w:rPr>
        <w:t xml:space="preserve">. </w:t>
      </w:r>
    </w:p>
    <w:p w:rsidR="0019214D" w:rsidRPr="004F6A35" w:rsidRDefault="00FA3328" w:rsidP="00285CA3">
      <w:pPr>
        <w:jc w:val="both"/>
        <w:rPr>
          <w:rFonts w:ascii="Arial" w:hAnsi="Arial" w:cs="Arial"/>
          <w:sz w:val="20"/>
          <w:szCs w:val="20"/>
        </w:rPr>
      </w:pPr>
      <w:r>
        <w:rPr>
          <w:rFonts w:ascii="Arial" w:hAnsi="Arial" w:cs="Arial"/>
          <w:sz w:val="20"/>
          <w:szCs w:val="20"/>
        </w:rPr>
        <w:t xml:space="preserve">È </w:t>
      </w:r>
      <w:r w:rsidR="00043939" w:rsidRPr="004F6A35">
        <w:rPr>
          <w:rFonts w:ascii="Arial" w:hAnsi="Arial" w:cs="Arial"/>
          <w:sz w:val="20"/>
          <w:szCs w:val="20"/>
        </w:rPr>
        <w:t>stat</w:t>
      </w:r>
      <w:r w:rsidR="00F02A56" w:rsidRPr="004F6A35">
        <w:rPr>
          <w:rFonts w:ascii="Arial" w:hAnsi="Arial" w:cs="Arial"/>
          <w:sz w:val="20"/>
          <w:szCs w:val="20"/>
        </w:rPr>
        <w:t xml:space="preserve">o supposto, inoltre, </w:t>
      </w:r>
      <w:r w:rsidR="00043939" w:rsidRPr="004F6A35">
        <w:rPr>
          <w:rFonts w:ascii="Arial" w:hAnsi="Arial" w:cs="Arial"/>
          <w:sz w:val="20"/>
          <w:szCs w:val="20"/>
        </w:rPr>
        <w:t>che questi sentimenti possano essere aggravati dal carico di lavoro, dai tratti personali e dalla mancanza dell’impegno spirituale</w:t>
      </w:r>
      <w:r w:rsidR="00BE6987">
        <w:rPr>
          <w:rFonts w:ascii="Arial" w:hAnsi="Arial" w:cs="Arial"/>
          <w:sz w:val="20"/>
          <w:szCs w:val="20"/>
        </w:rPr>
        <w:t>.</w:t>
      </w:r>
    </w:p>
    <w:p w:rsidR="00043939" w:rsidRPr="004F6A35" w:rsidRDefault="00043939" w:rsidP="00285CA3">
      <w:pPr>
        <w:jc w:val="both"/>
        <w:rPr>
          <w:rFonts w:ascii="Arial" w:hAnsi="Arial" w:cs="Arial"/>
          <w:sz w:val="20"/>
          <w:szCs w:val="20"/>
        </w:rPr>
      </w:pPr>
    </w:p>
    <w:p w:rsidR="00277D72" w:rsidRPr="00616BE6" w:rsidRDefault="005B7B5B" w:rsidP="00616BE6">
      <w:pPr>
        <w:pStyle w:val="Titolo2"/>
        <w:ind w:left="567" w:hanging="567"/>
        <w:jc w:val="both"/>
        <w:rPr>
          <w:rFonts w:ascii="Arial" w:hAnsi="Arial" w:cs="Arial"/>
          <w:color w:val="000000" w:themeColor="text1"/>
          <w:sz w:val="24"/>
          <w:szCs w:val="20"/>
        </w:rPr>
      </w:pPr>
      <w:r w:rsidRPr="00616BE6">
        <w:rPr>
          <w:rFonts w:ascii="Arial" w:hAnsi="Arial" w:cs="Arial"/>
          <w:color w:val="000000" w:themeColor="text1"/>
          <w:sz w:val="24"/>
          <w:szCs w:val="20"/>
        </w:rPr>
        <w:t>3</w:t>
      </w:r>
      <w:r w:rsidR="001529FB" w:rsidRPr="00616BE6">
        <w:rPr>
          <w:rFonts w:ascii="Arial" w:hAnsi="Arial" w:cs="Arial"/>
          <w:color w:val="000000" w:themeColor="text1"/>
          <w:sz w:val="24"/>
          <w:szCs w:val="20"/>
        </w:rPr>
        <w:t xml:space="preserve">.2 </w:t>
      </w:r>
      <w:r w:rsidR="00616BE6">
        <w:rPr>
          <w:rFonts w:ascii="Arial" w:hAnsi="Arial" w:cs="Arial"/>
          <w:color w:val="000000" w:themeColor="text1"/>
          <w:sz w:val="24"/>
          <w:szCs w:val="20"/>
        </w:rPr>
        <w:tab/>
      </w:r>
      <w:r w:rsidRPr="00616BE6">
        <w:rPr>
          <w:rFonts w:ascii="Arial" w:hAnsi="Arial" w:cs="Arial"/>
          <w:color w:val="000000" w:themeColor="text1"/>
          <w:sz w:val="24"/>
          <w:szCs w:val="20"/>
        </w:rPr>
        <w:t>I partecipanti</w:t>
      </w:r>
      <w:r w:rsidR="0019214D" w:rsidRPr="00616BE6">
        <w:rPr>
          <w:rFonts w:ascii="Arial" w:hAnsi="Arial" w:cs="Arial"/>
          <w:color w:val="000000" w:themeColor="text1"/>
          <w:sz w:val="24"/>
          <w:szCs w:val="20"/>
        </w:rPr>
        <w:t xml:space="preserve">  </w:t>
      </w:r>
    </w:p>
    <w:p w:rsidR="00E34DAF" w:rsidRPr="004F6A35" w:rsidRDefault="00277D72" w:rsidP="00285CA3">
      <w:pPr>
        <w:jc w:val="both"/>
        <w:rPr>
          <w:rFonts w:ascii="Arial" w:hAnsi="Arial" w:cs="Arial"/>
          <w:sz w:val="20"/>
          <w:szCs w:val="20"/>
        </w:rPr>
      </w:pPr>
      <w:r w:rsidRPr="004F6A35">
        <w:rPr>
          <w:rFonts w:ascii="Arial" w:hAnsi="Arial" w:cs="Arial"/>
          <w:sz w:val="20"/>
          <w:szCs w:val="20"/>
        </w:rPr>
        <w:t>Lo strumento validato è stato applicato con questionari standardizzati in un camp</w:t>
      </w:r>
      <w:r w:rsidR="00043939" w:rsidRPr="004F6A35">
        <w:rPr>
          <w:rFonts w:ascii="Arial" w:hAnsi="Arial" w:cs="Arial"/>
          <w:sz w:val="20"/>
          <w:szCs w:val="20"/>
        </w:rPr>
        <w:t>ione di 998</w:t>
      </w:r>
      <w:r w:rsidR="00E34DAF" w:rsidRPr="004F6A35">
        <w:rPr>
          <w:rFonts w:ascii="Arial" w:hAnsi="Arial" w:cs="Arial"/>
          <w:sz w:val="20"/>
          <w:szCs w:val="20"/>
        </w:rPr>
        <w:t xml:space="preserve"> e il tasso di partecipazione è stato del 43%</w:t>
      </w:r>
      <w:r w:rsidR="00043939" w:rsidRPr="004F6A35">
        <w:rPr>
          <w:rFonts w:ascii="Arial" w:hAnsi="Arial" w:cs="Arial"/>
          <w:sz w:val="20"/>
          <w:szCs w:val="20"/>
        </w:rPr>
        <w:t xml:space="preserve"> </w:t>
      </w:r>
      <w:r w:rsidR="00E34DAF" w:rsidRPr="004F6A35">
        <w:rPr>
          <w:rFonts w:ascii="Arial" w:hAnsi="Arial" w:cs="Arial"/>
          <w:sz w:val="20"/>
          <w:szCs w:val="20"/>
        </w:rPr>
        <w:t>.</w:t>
      </w:r>
      <w:r w:rsidR="0019214D" w:rsidRPr="004F6A35">
        <w:rPr>
          <w:rFonts w:ascii="Arial" w:hAnsi="Arial" w:cs="Arial"/>
          <w:sz w:val="20"/>
          <w:szCs w:val="20"/>
        </w:rPr>
        <w:t xml:space="preserve">Tutti gli individui di questo studio sono stati informati </w:t>
      </w:r>
      <w:r w:rsidR="00E34DAF" w:rsidRPr="004F6A35">
        <w:rPr>
          <w:rFonts w:ascii="Arial" w:hAnsi="Arial" w:cs="Arial"/>
          <w:sz w:val="20"/>
          <w:szCs w:val="20"/>
        </w:rPr>
        <w:t xml:space="preserve">riguardo la </w:t>
      </w:r>
      <w:r w:rsidR="0019214D" w:rsidRPr="004F6A35">
        <w:rPr>
          <w:rFonts w:ascii="Arial" w:hAnsi="Arial" w:cs="Arial"/>
          <w:sz w:val="20"/>
          <w:szCs w:val="20"/>
        </w:rPr>
        <w:t xml:space="preserve">riservatezza </w:t>
      </w:r>
      <w:r w:rsidR="00E34DAF" w:rsidRPr="004F6A35">
        <w:rPr>
          <w:rFonts w:ascii="Arial" w:hAnsi="Arial" w:cs="Arial"/>
          <w:sz w:val="20"/>
          <w:szCs w:val="20"/>
        </w:rPr>
        <w:t>e i</w:t>
      </w:r>
      <w:r w:rsidR="0019214D" w:rsidRPr="004F6A35">
        <w:rPr>
          <w:rFonts w:ascii="Arial" w:hAnsi="Arial" w:cs="Arial"/>
          <w:sz w:val="20"/>
          <w:szCs w:val="20"/>
        </w:rPr>
        <w:t>l diritto a ritirarsi in qualsiasi momento</w:t>
      </w:r>
      <w:r w:rsidR="00E34DAF" w:rsidRPr="004F6A35">
        <w:rPr>
          <w:rFonts w:ascii="Arial" w:hAnsi="Arial" w:cs="Arial"/>
          <w:sz w:val="20"/>
          <w:szCs w:val="20"/>
        </w:rPr>
        <w:t xml:space="preserve">. </w:t>
      </w:r>
      <w:r w:rsidR="0019214D" w:rsidRPr="004F6A35">
        <w:rPr>
          <w:rFonts w:ascii="Arial" w:hAnsi="Arial" w:cs="Arial"/>
          <w:sz w:val="20"/>
          <w:szCs w:val="20"/>
        </w:rPr>
        <w:t xml:space="preserve"> </w:t>
      </w:r>
    </w:p>
    <w:p w:rsidR="00277D72" w:rsidRPr="004F6A35" w:rsidRDefault="0019214D" w:rsidP="00285CA3">
      <w:pPr>
        <w:jc w:val="both"/>
        <w:rPr>
          <w:rFonts w:ascii="Arial" w:hAnsi="Arial" w:cs="Arial"/>
          <w:sz w:val="20"/>
          <w:szCs w:val="20"/>
        </w:rPr>
      </w:pPr>
      <w:r w:rsidRPr="004F6A35">
        <w:rPr>
          <w:rFonts w:ascii="Arial" w:hAnsi="Arial" w:cs="Arial"/>
          <w:sz w:val="20"/>
          <w:szCs w:val="20"/>
        </w:rPr>
        <w:t>La partecipazione è stata resa possibile sia tramite la versione cartacea sia in versione online.</w:t>
      </w:r>
    </w:p>
    <w:p w:rsidR="0019214D" w:rsidRPr="004F6A35" w:rsidRDefault="0019214D" w:rsidP="00285CA3">
      <w:pPr>
        <w:jc w:val="both"/>
        <w:rPr>
          <w:rFonts w:ascii="Arial" w:hAnsi="Arial" w:cs="Arial"/>
          <w:sz w:val="20"/>
          <w:szCs w:val="20"/>
        </w:rPr>
      </w:pPr>
      <w:r w:rsidRPr="004F6A35">
        <w:rPr>
          <w:rFonts w:ascii="Arial" w:hAnsi="Arial" w:cs="Arial"/>
          <w:sz w:val="20"/>
          <w:szCs w:val="20"/>
        </w:rPr>
        <w:t xml:space="preserve"> </w:t>
      </w:r>
    </w:p>
    <w:p w:rsidR="0019214D" w:rsidRPr="00616BE6" w:rsidRDefault="005B7B5B" w:rsidP="00616BE6">
      <w:pPr>
        <w:pStyle w:val="Titolo2"/>
        <w:ind w:left="567" w:hanging="567"/>
        <w:jc w:val="both"/>
        <w:rPr>
          <w:rFonts w:ascii="Arial" w:hAnsi="Arial" w:cs="Arial"/>
          <w:color w:val="000000" w:themeColor="text1"/>
          <w:sz w:val="24"/>
          <w:szCs w:val="20"/>
        </w:rPr>
      </w:pPr>
      <w:r w:rsidRPr="00616BE6">
        <w:rPr>
          <w:rFonts w:ascii="Arial" w:hAnsi="Arial" w:cs="Arial"/>
          <w:color w:val="000000" w:themeColor="text1"/>
          <w:sz w:val="24"/>
          <w:szCs w:val="20"/>
        </w:rPr>
        <w:t>3</w:t>
      </w:r>
      <w:r w:rsidR="0019214D" w:rsidRPr="00616BE6">
        <w:rPr>
          <w:rFonts w:ascii="Arial" w:hAnsi="Arial" w:cs="Arial"/>
          <w:color w:val="000000" w:themeColor="text1"/>
          <w:sz w:val="24"/>
          <w:szCs w:val="20"/>
        </w:rPr>
        <w:t>.</w:t>
      </w:r>
      <w:r w:rsidR="001529FB" w:rsidRPr="00616BE6">
        <w:rPr>
          <w:rFonts w:ascii="Arial" w:hAnsi="Arial" w:cs="Arial"/>
          <w:color w:val="000000" w:themeColor="text1"/>
          <w:sz w:val="24"/>
          <w:szCs w:val="20"/>
        </w:rPr>
        <w:t>3</w:t>
      </w:r>
      <w:r w:rsidRPr="00616BE6">
        <w:rPr>
          <w:rFonts w:ascii="Arial" w:hAnsi="Arial" w:cs="Arial"/>
          <w:color w:val="000000" w:themeColor="text1"/>
          <w:sz w:val="24"/>
          <w:szCs w:val="20"/>
        </w:rPr>
        <w:t xml:space="preserve"> </w:t>
      </w:r>
      <w:r w:rsidR="00616BE6">
        <w:rPr>
          <w:rFonts w:ascii="Arial" w:hAnsi="Arial" w:cs="Arial"/>
          <w:color w:val="000000" w:themeColor="text1"/>
          <w:sz w:val="24"/>
          <w:szCs w:val="20"/>
        </w:rPr>
        <w:tab/>
      </w:r>
      <w:r w:rsidRPr="00616BE6">
        <w:rPr>
          <w:rFonts w:ascii="Arial" w:hAnsi="Arial" w:cs="Arial"/>
          <w:color w:val="000000" w:themeColor="text1"/>
          <w:sz w:val="24"/>
          <w:szCs w:val="20"/>
        </w:rPr>
        <w:t>Misure</w:t>
      </w:r>
    </w:p>
    <w:p w:rsidR="0019214D" w:rsidRPr="004F6A35" w:rsidRDefault="001529FB" w:rsidP="00285CA3">
      <w:pPr>
        <w:jc w:val="both"/>
        <w:rPr>
          <w:rFonts w:ascii="Arial" w:hAnsi="Arial" w:cs="Arial"/>
          <w:sz w:val="20"/>
          <w:szCs w:val="20"/>
        </w:rPr>
      </w:pPr>
      <w:r w:rsidRPr="004F6A35">
        <w:rPr>
          <w:rFonts w:ascii="Arial" w:hAnsi="Arial" w:cs="Arial"/>
          <w:sz w:val="20"/>
          <w:szCs w:val="20"/>
        </w:rPr>
        <w:t xml:space="preserve">Le varie fasi </w:t>
      </w:r>
      <w:r w:rsidR="0019214D" w:rsidRPr="004F6A35">
        <w:rPr>
          <w:rFonts w:ascii="Arial" w:hAnsi="Arial" w:cs="Arial"/>
          <w:sz w:val="20"/>
          <w:szCs w:val="20"/>
        </w:rPr>
        <w:t>della spiritualità sono nella maggior parte dei casi transitorie e quindi è stato domandata l'esperienza generale piuttosto ch</w:t>
      </w:r>
      <w:r w:rsidR="00E34DAF" w:rsidRPr="004F6A35">
        <w:rPr>
          <w:rFonts w:ascii="Arial" w:hAnsi="Arial" w:cs="Arial"/>
          <w:sz w:val="20"/>
          <w:szCs w:val="20"/>
        </w:rPr>
        <w:t xml:space="preserve">e le fasi acute del </w:t>
      </w:r>
      <w:proofErr w:type="spellStart"/>
      <w:r w:rsidR="00E34DAF" w:rsidRPr="004F6A35">
        <w:rPr>
          <w:rFonts w:ascii="Arial" w:hAnsi="Arial" w:cs="Arial"/>
          <w:sz w:val="20"/>
          <w:szCs w:val="20"/>
        </w:rPr>
        <w:t>burnout</w:t>
      </w:r>
      <w:proofErr w:type="spellEnd"/>
      <w:r w:rsidR="00E34DAF" w:rsidRPr="004F6A35">
        <w:rPr>
          <w:rFonts w:ascii="Arial" w:hAnsi="Arial" w:cs="Arial"/>
          <w:sz w:val="20"/>
          <w:szCs w:val="20"/>
        </w:rPr>
        <w:t xml:space="preserve"> e /</w:t>
      </w:r>
      <w:r w:rsidR="0019214D" w:rsidRPr="004F6A35">
        <w:rPr>
          <w:rFonts w:ascii="Arial" w:hAnsi="Arial" w:cs="Arial"/>
          <w:sz w:val="20"/>
          <w:szCs w:val="20"/>
        </w:rPr>
        <w:t xml:space="preserve">o della depressione.  </w:t>
      </w:r>
    </w:p>
    <w:p w:rsidR="0019214D" w:rsidRPr="004F6A35" w:rsidRDefault="0019214D" w:rsidP="00285CA3">
      <w:pPr>
        <w:jc w:val="both"/>
        <w:rPr>
          <w:rFonts w:ascii="Arial" w:hAnsi="Arial" w:cs="Arial"/>
          <w:sz w:val="20"/>
          <w:szCs w:val="20"/>
        </w:rPr>
      </w:pPr>
      <w:r w:rsidRPr="004F6A35">
        <w:rPr>
          <w:rFonts w:ascii="Arial" w:hAnsi="Arial" w:cs="Arial"/>
          <w:sz w:val="20"/>
          <w:szCs w:val="20"/>
        </w:rPr>
        <w:t>Lo strumento prev</w:t>
      </w:r>
      <w:r w:rsidR="00E34DAF" w:rsidRPr="004F6A35">
        <w:rPr>
          <w:rFonts w:ascii="Arial" w:hAnsi="Arial" w:cs="Arial"/>
          <w:sz w:val="20"/>
          <w:szCs w:val="20"/>
        </w:rPr>
        <w:t>isto era composto da due parti: l</w:t>
      </w:r>
      <w:r w:rsidRPr="004F6A35">
        <w:rPr>
          <w:rFonts w:ascii="Arial" w:hAnsi="Arial" w:cs="Arial"/>
          <w:sz w:val="20"/>
          <w:szCs w:val="20"/>
        </w:rPr>
        <w:t>a prima atta a misurare se gli individui avevano già sperimentato tali fasi di "</w:t>
      </w:r>
      <w:proofErr w:type="spellStart"/>
      <w:r w:rsidRPr="004F6A35">
        <w:rPr>
          <w:rFonts w:ascii="Arial" w:hAnsi="Arial" w:cs="Arial"/>
          <w:sz w:val="20"/>
          <w:szCs w:val="20"/>
        </w:rPr>
        <w:t>spiritualdryness</w:t>
      </w:r>
      <w:proofErr w:type="spellEnd"/>
      <w:r w:rsidRPr="004F6A35">
        <w:rPr>
          <w:rFonts w:ascii="Arial" w:hAnsi="Arial" w:cs="Arial"/>
          <w:sz w:val="20"/>
          <w:szCs w:val="20"/>
        </w:rPr>
        <w:t>"</w:t>
      </w:r>
      <w:r w:rsidR="00E34DAF" w:rsidRPr="004F6A35">
        <w:rPr>
          <w:rFonts w:ascii="Arial" w:hAnsi="Arial" w:cs="Arial"/>
          <w:sz w:val="20"/>
          <w:szCs w:val="20"/>
        </w:rPr>
        <w:t>; l</w:t>
      </w:r>
      <w:r w:rsidRPr="004F6A35">
        <w:rPr>
          <w:rFonts w:ascii="Arial" w:hAnsi="Arial" w:cs="Arial"/>
          <w:sz w:val="20"/>
          <w:szCs w:val="20"/>
        </w:rPr>
        <w:t xml:space="preserve">a seconda, adibita ad analizzare </w:t>
      </w:r>
      <w:r w:rsidR="00E34DAF" w:rsidRPr="004F6A35">
        <w:rPr>
          <w:rFonts w:ascii="Arial" w:hAnsi="Arial" w:cs="Arial"/>
          <w:sz w:val="20"/>
          <w:szCs w:val="20"/>
        </w:rPr>
        <w:t>le reazioni a queste esperienze</w:t>
      </w:r>
      <w:r w:rsidRPr="004F6A35">
        <w:rPr>
          <w:rFonts w:ascii="Arial" w:hAnsi="Arial" w:cs="Arial"/>
          <w:sz w:val="20"/>
          <w:szCs w:val="20"/>
        </w:rPr>
        <w:t>. Gli elementi specifici si riferiscono a dichiarazioni trovate nella testimonianza delle esperienze di "aridità", "oscurità" e "</w:t>
      </w:r>
      <w:r w:rsidR="00043939" w:rsidRPr="004F6A35">
        <w:rPr>
          <w:rFonts w:ascii="Arial" w:hAnsi="Arial" w:cs="Arial"/>
          <w:sz w:val="20"/>
          <w:szCs w:val="20"/>
        </w:rPr>
        <w:t>solitudine" di Madre Teresa</w:t>
      </w:r>
      <w:r w:rsidRPr="004F6A35">
        <w:rPr>
          <w:rFonts w:ascii="Arial" w:hAnsi="Arial" w:cs="Arial"/>
          <w:sz w:val="20"/>
          <w:szCs w:val="20"/>
        </w:rPr>
        <w:t>. Gli oggetti di questo strumento sono stati formulati in modo tale da adattarsi alle esperienze di vita quotidiana delle persone religiose. Le opzioni di risposta erano "</w:t>
      </w:r>
      <w:proofErr w:type="spellStart"/>
      <w:r w:rsidRPr="004F6A35">
        <w:rPr>
          <w:rFonts w:ascii="Arial" w:hAnsi="Arial" w:cs="Arial"/>
          <w:sz w:val="20"/>
          <w:szCs w:val="20"/>
        </w:rPr>
        <w:t>not</w:t>
      </w:r>
      <w:proofErr w:type="spellEnd"/>
      <w:r w:rsidRPr="004F6A35">
        <w:rPr>
          <w:rFonts w:ascii="Arial" w:hAnsi="Arial" w:cs="Arial"/>
          <w:sz w:val="20"/>
          <w:szCs w:val="20"/>
        </w:rPr>
        <w:t xml:space="preserve"> at </w:t>
      </w:r>
      <w:proofErr w:type="spellStart"/>
      <w:r w:rsidRPr="004F6A35">
        <w:rPr>
          <w:rFonts w:ascii="Arial" w:hAnsi="Arial" w:cs="Arial"/>
          <w:sz w:val="20"/>
          <w:szCs w:val="20"/>
        </w:rPr>
        <w:t>all</w:t>
      </w:r>
      <w:proofErr w:type="spellEnd"/>
      <w:r w:rsidRPr="004F6A35">
        <w:rPr>
          <w:rFonts w:ascii="Arial" w:hAnsi="Arial" w:cs="Arial"/>
          <w:sz w:val="20"/>
          <w:szCs w:val="20"/>
        </w:rPr>
        <w:t>" (1), "</w:t>
      </w:r>
      <w:proofErr w:type="spellStart"/>
      <w:r w:rsidRPr="004F6A35">
        <w:rPr>
          <w:rFonts w:ascii="Arial" w:hAnsi="Arial" w:cs="Arial"/>
          <w:sz w:val="20"/>
          <w:szCs w:val="20"/>
        </w:rPr>
        <w:t>rarely</w:t>
      </w:r>
      <w:proofErr w:type="spellEnd"/>
      <w:r w:rsidRPr="004F6A35">
        <w:rPr>
          <w:rFonts w:ascii="Arial" w:hAnsi="Arial" w:cs="Arial"/>
          <w:sz w:val="20"/>
          <w:szCs w:val="20"/>
        </w:rPr>
        <w:t>" (2), "</w:t>
      </w:r>
      <w:proofErr w:type="spellStart"/>
      <w:r w:rsidRPr="004F6A35">
        <w:rPr>
          <w:rFonts w:ascii="Arial" w:hAnsi="Arial" w:cs="Arial"/>
          <w:sz w:val="20"/>
          <w:szCs w:val="20"/>
        </w:rPr>
        <w:t>occasionally</w:t>
      </w:r>
      <w:proofErr w:type="spellEnd"/>
      <w:r w:rsidRPr="004F6A35">
        <w:rPr>
          <w:rFonts w:ascii="Arial" w:hAnsi="Arial" w:cs="Arial"/>
          <w:sz w:val="20"/>
          <w:szCs w:val="20"/>
        </w:rPr>
        <w:t>" (3), "</w:t>
      </w:r>
      <w:proofErr w:type="spellStart"/>
      <w:r w:rsidRPr="004F6A35">
        <w:rPr>
          <w:rFonts w:ascii="Arial" w:hAnsi="Arial" w:cs="Arial"/>
          <w:sz w:val="20"/>
          <w:szCs w:val="20"/>
        </w:rPr>
        <w:t>quite</w:t>
      </w:r>
      <w:proofErr w:type="spellEnd"/>
      <w:r w:rsidRPr="004F6A35">
        <w:rPr>
          <w:rFonts w:ascii="Arial" w:hAnsi="Arial" w:cs="Arial"/>
          <w:sz w:val="20"/>
          <w:szCs w:val="20"/>
        </w:rPr>
        <w:t xml:space="preserve"> </w:t>
      </w:r>
      <w:proofErr w:type="spellStart"/>
      <w:r w:rsidRPr="004F6A35">
        <w:rPr>
          <w:rFonts w:ascii="Arial" w:hAnsi="Arial" w:cs="Arial"/>
          <w:sz w:val="20"/>
          <w:szCs w:val="20"/>
        </w:rPr>
        <w:t>often</w:t>
      </w:r>
      <w:proofErr w:type="spellEnd"/>
      <w:r w:rsidRPr="004F6A35">
        <w:rPr>
          <w:rFonts w:ascii="Arial" w:hAnsi="Arial" w:cs="Arial"/>
          <w:sz w:val="20"/>
          <w:szCs w:val="20"/>
        </w:rPr>
        <w:t>" (4) e "regular" (5).</w:t>
      </w:r>
    </w:p>
    <w:p w:rsidR="0019214D" w:rsidRPr="004F6A35" w:rsidRDefault="0019214D" w:rsidP="00285CA3">
      <w:pPr>
        <w:jc w:val="both"/>
        <w:rPr>
          <w:rFonts w:ascii="Arial" w:hAnsi="Arial" w:cs="Arial"/>
          <w:sz w:val="20"/>
          <w:szCs w:val="20"/>
        </w:rPr>
      </w:pPr>
    </w:p>
    <w:p w:rsidR="001529FB" w:rsidRPr="004F6A35" w:rsidRDefault="00BE6987" w:rsidP="00285CA3">
      <w:pPr>
        <w:jc w:val="both"/>
        <w:rPr>
          <w:rFonts w:ascii="Arial" w:hAnsi="Arial" w:cs="Arial"/>
          <w:sz w:val="20"/>
          <w:szCs w:val="20"/>
        </w:rPr>
      </w:pPr>
      <w:r>
        <w:rPr>
          <w:rFonts w:ascii="Arial" w:hAnsi="Arial" w:cs="Arial"/>
          <w:sz w:val="20"/>
          <w:szCs w:val="20"/>
        </w:rPr>
        <w:t xml:space="preserve">Per misurare il </w:t>
      </w:r>
      <w:proofErr w:type="spellStart"/>
      <w:r>
        <w:rPr>
          <w:rFonts w:ascii="Arial" w:hAnsi="Arial" w:cs="Arial"/>
          <w:sz w:val="20"/>
          <w:szCs w:val="20"/>
        </w:rPr>
        <w:t>burnout</w:t>
      </w:r>
      <w:proofErr w:type="spellEnd"/>
      <w:r w:rsidR="0019214D" w:rsidRPr="004F6A35">
        <w:rPr>
          <w:rFonts w:ascii="Arial" w:hAnsi="Arial" w:cs="Arial"/>
          <w:sz w:val="20"/>
          <w:szCs w:val="20"/>
        </w:rPr>
        <w:t xml:space="preserve">, è stato usato il </w:t>
      </w:r>
      <w:proofErr w:type="spellStart"/>
      <w:r w:rsidR="0019214D" w:rsidRPr="004F6A35">
        <w:rPr>
          <w:rFonts w:ascii="Arial" w:hAnsi="Arial" w:cs="Arial"/>
          <w:sz w:val="20"/>
          <w:szCs w:val="20"/>
        </w:rPr>
        <w:t>Maslach</w:t>
      </w:r>
      <w:proofErr w:type="spellEnd"/>
      <w:r w:rsidR="0019214D" w:rsidRPr="004F6A35">
        <w:rPr>
          <w:rFonts w:ascii="Arial" w:hAnsi="Arial" w:cs="Arial"/>
          <w:sz w:val="20"/>
          <w:szCs w:val="20"/>
        </w:rPr>
        <w:t xml:space="preserve"> </w:t>
      </w:r>
      <w:proofErr w:type="spellStart"/>
      <w:r w:rsidR="0019214D" w:rsidRPr="004F6A35">
        <w:rPr>
          <w:rFonts w:ascii="Arial" w:hAnsi="Arial" w:cs="Arial"/>
          <w:sz w:val="20"/>
          <w:szCs w:val="20"/>
        </w:rPr>
        <w:t>Burnout</w:t>
      </w:r>
      <w:proofErr w:type="spellEnd"/>
      <w:r w:rsidR="0019214D" w:rsidRPr="004F6A35">
        <w:rPr>
          <w:rFonts w:ascii="Arial" w:hAnsi="Arial" w:cs="Arial"/>
          <w:sz w:val="20"/>
          <w:szCs w:val="20"/>
        </w:rPr>
        <w:t xml:space="preserve"> </w:t>
      </w:r>
      <w:proofErr w:type="spellStart"/>
      <w:r w:rsidR="0019214D" w:rsidRPr="004F6A35">
        <w:rPr>
          <w:rFonts w:ascii="Arial" w:hAnsi="Arial" w:cs="Arial"/>
          <w:sz w:val="20"/>
          <w:szCs w:val="20"/>
        </w:rPr>
        <w:t>Invent</w:t>
      </w:r>
      <w:r w:rsidR="001529FB" w:rsidRPr="004F6A35">
        <w:rPr>
          <w:rFonts w:ascii="Arial" w:hAnsi="Arial" w:cs="Arial"/>
          <w:sz w:val="20"/>
          <w:szCs w:val="20"/>
        </w:rPr>
        <w:t>ory</w:t>
      </w:r>
      <w:proofErr w:type="spellEnd"/>
      <w:r w:rsidR="001529FB" w:rsidRPr="004F6A35">
        <w:rPr>
          <w:rFonts w:ascii="Arial" w:hAnsi="Arial" w:cs="Arial"/>
          <w:sz w:val="20"/>
          <w:szCs w:val="20"/>
        </w:rPr>
        <w:t xml:space="preserve"> (MBI) </w:t>
      </w:r>
      <w:r w:rsidR="009D758A" w:rsidRPr="004F6A35">
        <w:rPr>
          <w:rFonts w:ascii="Arial" w:hAnsi="Arial" w:cs="Arial"/>
          <w:sz w:val="20"/>
          <w:szCs w:val="20"/>
        </w:rPr>
        <w:t xml:space="preserve">nelle sue </w:t>
      </w:r>
      <w:r w:rsidR="001529FB" w:rsidRPr="004F6A35">
        <w:rPr>
          <w:rFonts w:ascii="Arial" w:hAnsi="Arial" w:cs="Arial"/>
          <w:sz w:val="20"/>
          <w:szCs w:val="20"/>
        </w:rPr>
        <w:t>tre sottoscale.</w:t>
      </w:r>
    </w:p>
    <w:p w:rsidR="009D758A" w:rsidRDefault="009D758A" w:rsidP="00285CA3">
      <w:pPr>
        <w:jc w:val="both"/>
        <w:rPr>
          <w:rFonts w:ascii="Arial" w:hAnsi="Arial" w:cs="Arial"/>
          <w:sz w:val="20"/>
          <w:szCs w:val="20"/>
        </w:rPr>
      </w:pPr>
      <w:r w:rsidRPr="004F6A35">
        <w:rPr>
          <w:rFonts w:ascii="Arial" w:hAnsi="Arial" w:cs="Arial"/>
          <w:sz w:val="20"/>
          <w:szCs w:val="20"/>
        </w:rPr>
        <w:t xml:space="preserve">La </w:t>
      </w:r>
      <w:r w:rsidR="0019214D" w:rsidRPr="004F6A35">
        <w:rPr>
          <w:rFonts w:ascii="Arial" w:hAnsi="Arial" w:cs="Arial"/>
          <w:sz w:val="20"/>
          <w:szCs w:val="20"/>
        </w:rPr>
        <w:t>sottoscala dell'esaurimento emotivo (</w:t>
      </w:r>
      <w:r w:rsidR="002A4333" w:rsidRPr="004F6A35">
        <w:rPr>
          <w:rFonts w:ascii="Arial" w:hAnsi="Arial" w:cs="Arial"/>
          <w:sz w:val="20"/>
          <w:szCs w:val="20"/>
        </w:rPr>
        <w:t>EE</w:t>
      </w:r>
      <w:r w:rsidR="0019214D" w:rsidRPr="004F6A35">
        <w:rPr>
          <w:rFonts w:ascii="Arial" w:hAnsi="Arial" w:cs="Arial"/>
          <w:sz w:val="20"/>
          <w:szCs w:val="20"/>
        </w:rPr>
        <w:t>)</w:t>
      </w:r>
      <w:r w:rsidRPr="004F6A35">
        <w:rPr>
          <w:rFonts w:ascii="Arial" w:hAnsi="Arial" w:cs="Arial"/>
          <w:sz w:val="20"/>
          <w:szCs w:val="20"/>
        </w:rPr>
        <w:t xml:space="preserve">, </w:t>
      </w:r>
      <w:r w:rsidR="0019214D" w:rsidRPr="004F6A35">
        <w:rPr>
          <w:rFonts w:ascii="Arial" w:hAnsi="Arial" w:cs="Arial"/>
          <w:sz w:val="20"/>
          <w:szCs w:val="20"/>
        </w:rPr>
        <w:t>la sottoscala di depersonalizzazione (</w:t>
      </w:r>
      <w:r w:rsidR="002A4333" w:rsidRPr="004F6A35">
        <w:rPr>
          <w:rFonts w:ascii="Arial" w:hAnsi="Arial" w:cs="Arial"/>
          <w:sz w:val="20"/>
          <w:szCs w:val="20"/>
        </w:rPr>
        <w:t>DP</w:t>
      </w:r>
      <w:r w:rsidR="0019214D" w:rsidRPr="004F6A35">
        <w:rPr>
          <w:rFonts w:ascii="Arial" w:hAnsi="Arial" w:cs="Arial"/>
          <w:sz w:val="20"/>
          <w:szCs w:val="20"/>
        </w:rPr>
        <w:t>)</w:t>
      </w:r>
      <w:r w:rsidRPr="004F6A35">
        <w:rPr>
          <w:rFonts w:ascii="Arial" w:hAnsi="Arial" w:cs="Arial"/>
          <w:sz w:val="20"/>
          <w:szCs w:val="20"/>
        </w:rPr>
        <w:t>e</w:t>
      </w:r>
      <w:r w:rsidR="0019214D" w:rsidRPr="004F6A35">
        <w:rPr>
          <w:rFonts w:ascii="Arial" w:hAnsi="Arial" w:cs="Arial"/>
          <w:sz w:val="20"/>
          <w:szCs w:val="20"/>
        </w:rPr>
        <w:t xml:space="preserve"> la sottoscala</w:t>
      </w:r>
      <w:r w:rsidR="002A4333" w:rsidRPr="004F6A35">
        <w:rPr>
          <w:rFonts w:ascii="Arial" w:hAnsi="Arial" w:cs="Arial"/>
          <w:sz w:val="20"/>
          <w:szCs w:val="20"/>
        </w:rPr>
        <w:t xml:space="preserve"> della realizzazione</w:t>
      </w:r>
      <w:r w:rsidR="0019214D" w:rsidRPr="004F6A35">
        <w:rPr>
          <w:rFonts w:ascii="Arial" w:hAnsi="Arial" w:cs="Arial"/>
          <w:sz w:val="20"/>
          <w:szCs w:val="20"/>
        </w:rPr>
        <w:t xml:space="preserve"> personale (</w:t>
      </w:r>
      <w:r w:rsidR="002A4333" w:rsidRPr="004F6A35">
        <w:rPr>
          <w:rFonts w:ascii="Arial" w:hAnsi="Arial" w:cs="Arial"/>
          <w:sz w:val="20"/>
          <w:szCs w:val="20"/>
        </w:rPr>
        <w:t>RP</w:t>
      </w:r>
      <w:r w:rsidR="0019214D" w:rsidRPr="004F6A35">
        <w:rPr>
          <w:rFonts w:ascii="Arial" w:hAnsi="Arial" w:cs="Arial"/>
          <w:sz w:val="20"/>
          <w:szCs w:val="20"/>
        </w:rPr>
        <w:t xml:space="preserve">). </w:t>
      </w:r>
    </w:p>
    <w:p w:rsidR="00E25262" w:rsidRDefault="00E25262" w:rsidP="00285CA3">
      <w:pPr>
        <w:jc w:val="both"/>
        <w:rPr>
          <w:rFonts w:ascii="Arial" w:hAnsi="Arial" w:cs="Arial"/>
          <w:sz w:val="20"/>
          <w:szCs w:val="20"/>
        </w:rPr>
      </w:pPr>
    </w:p>
    <w:p w:rsidR="00E25262" w:rsidRPr="004F6A35" w:rsidRDefault="00E25262" w:rsidP="00285CA3">
      <w:pPr>
        <w:jc w:val="both"/>
        <w:rPr>
          <w:rFonts w:ascii="Arial" w:hAnsi="Arial" w:cs="Arial"/>
          <w:sz w:val="20"/>
          <w:szCs w:val="20"/>
        </w:rPr>
      </w:pPr>
    </w:p>
    <w:p w:rsidR="009D758A" w:rsidRPr="00616BE6" w:rsidRDefault="005B7B5B" w:rsidP="00616BE6">
      <w:pPr>
        <w:pStyle w:val="Titolo2"/>
        <w:ind w:left="567" w:hanging="567"/>
        <w:jc w:val="both"/>
        <w:rPr>
          <w:rFonts w:ascii="Arial" w:hAnsi="Arial" w:cs="Arial"/>
          <w:color w:val="000000" w:themeColor="text1"/>
          <w:sz w:val="24"/>
          <w:szCs w:val="20"/>
        </w:rPr>
      </w:pPr>
      <w:r w:rsidRPr="00616BE6">
        <w:rPr>
          <w:rFonts w:ascii="Arial" w:hAnsi="Arial" w:cs="Arial"/>
          <w:color w:val="000000" w:themeColor="text1"/>
          <w:sz w:val="24"/>
          <w:szCs w:val="20"/>
        </w:rPr>
        <w:lastRenderedPageBreak/>
        <w:t xml:space="preserve">3.4 </w:t>
      </w:r>
      <w:r w:rsidR="00616BE6">
        <w:rPr>
          <w:rFonts w:ascii="Arial" w:hAnsi="Arial" w:cs="Arial"/>
          <w:color w:val="000000" w:themeColor="text1"/>
          <w:sz w:val="24"/>
          <w:szCs w:val="20"/>
        </w:rPr>
        <w:tab/>
      </w:r>
      <w:r w:rsidRPr="00616BE6">
        <w:rPr>
          <w:rFonts w:ascii="Arial" w:hAnsi="Arial" w:cs="Arial"/>
          <w:color w:val="000000" w:themeColor="text1"/>
          <w:sz w:val="24"/>
          <w:szCs w:val="20"/>
        </w:rPr>
        <w:t>Risultati</w:t>
      </w:r>
    </w:p>
    <w:p w:rsidR="00DF725C" w:rsidRPr="004F6A35" w:rsidRDefault="00DF725C" w:rsidP="00285CA3">
      <w:pPr>
        <w:jc w:val="both"/>
        <w:rPr>
          <w:rFonts w:ascii="Arial" w:hAnsi="Arial" w:cs="Arial"/>
          <w:sz w:val="20"/>
          <w:szCs w:val="20"/>
        </w:rPr>
      </w:pPr>
      <w:r w:rsidRPr="004F6A35">
        <w:rPr>
          <w:rFonts w:ascii="Arial" w:hAnsi="Arial" w:cs="Arial"/>
          <w:sz w:val="20"/>
          <w:szCs w:val="20"/>
        </w:rPr>
        <w:t>I sentimenti di "secchezza spirituale" sono stati riscontrati regolarmente fino al 13% e occasionalmente anche fino al 40%. Queste esperienze possono spiegare come nel 44% dei casi ci siano variazioni nelle esperienze spirituali quotidiane, per il 30% sintomi depressivi, per il 22% stress percepito, per il 20% esaurimento emotivo, per il 19% problemi nel coinvolgimento lavorativo e per il 21% variazione dell'importanza attribuita all'attività religiosa.</w:t>
      </w:r>
    </w:p>
    <w:p w:rsidR="00DF725C" w:rsidRPr="004F6A35" w:rsidRDefault="00DF725C" w:rsidP="00285CA3">
      <w:pPr>
        <w:jc w:val="both"/>
        <w:rPr>
          <w:rFonts w:ascii="Arial" w:hAnsi="Arial" w:cs="Arial"/>
          <w:sz w:val="20"/>
          <w:szCs w:val="20"/>
        </w:rPr>
      </w:pPr>
      <w:r w:rsidRPr="004F6A35">
        <w:rPr>
          <w:rFonts w:ascii="Arial" w:hAnsi="Arial" w:cs="Arial"/>
          <w:sz w:val="20"/>
          <w:szCs w:val="20"/>
        </w:rPr>
        <w:t>Il 60% degli individui testati ha risposto dichiarando di aver già sperimentato fasi di secchezza spirituale, tra questi il 9% non ha ancora trovato il modo di affrontare questi sentimenti mentre il 33% ha dichiarato di averli affrontati abbastanza spesso e con regolarità. Molti preti ispirandosi a queste fasi hanno trovato motivazioni per aiutare gli altri (22%) e comunque queste fasi hanno portato poi a una maggiore serenità e profonda spiritualità (20%).</w:t>
      </w:r>
    </w:p>
    <w:p w:rsidR="0019214D" w:rsidRDefault="009D758A" w:rsidP="00285CA3">
      <w:pPr>
        <w:jc w:val="both"/>
        <w:rPr>
          <w:rFonts w:ascii="Arial" w:hAnsi="Arial" w:cs="Arial"/>
          <w:sz w:val="20"/>
          <w:szCs w:val="20"/>
        </w:rPr>
      </w:pPr>
      <w:r w:rsidRPr="004F6A35">
        <w:rPr>
          <w:rFonts w:ascii="Arial" w:hAnsi="Arial" w:cs="Arial"/>
          <w:sz w:val="20"/>
          <w:szCs w:val="20"/>
        </w:rPr>
        <w:t xml:space="preserve">Tuttavia, gli alti fattori rilevati associati a depressione </w:t>
      </w:r>
      <w:proofErr w:type="spellStart"/>
      <w:r w:rsidRPr="004F6A35">
        <w:rPr>
          <w:rFonts w:ascii="Arial" w:hAnsi="Arial" w:cs="Arial"/>
          <w:sz w:val="20"/>
          <w:szCs w:val="20"/>
        </w:rPr>
        <w:t>burnout</w:t>
      </w:r>
      <w:proofErr w:type="spellEnd"/>
      <w:r w:rsidRPr="004F6A35">
        <w:rPr>
          <w:rFonts w:ascii="Arial" w:hAnsi="Arial" w:cs="Arial"/>
          <w:sz w:val="20"/>
          <w:szCs w:val="20"/>
        </w:rPr>
        <w:t>, non sono necessariamente indicatori di una salute mentale irrecuperabile. I dati rilevati indicano comunque che attività spirituali scarse possono essere predittive di tale aridità, anche se al momento non è chiaro se la ridotta attività spirituale sia il risultato di tale crisi o sia una delle condizioni causali. Non si può ignorare, però, che queste fasi vanno di pari passo con l’esaurimento emotivo, sintomi depressivi e stress percepito, anche se la maggior parte di loro sembra trovare stra</w:t>
      </w:r>
      <w:r w:rsidR="00D66A63" w:rsidRPr="004F6A35">
        <w:rPr>
          <w:rFonts w:ascii="Arial" w:hAnsi="Arial" w:cs="Arial"/>
          <w:sz w:val="20"/>
          <w:szCs w:val="20"/>
        </w:rPr>
        <w:t>tegie per affrontare queste fasi.</w:t>
      </w:r>
    </w:p>
    <w:p w:rsidR="005C7FE1" w:rsidRPr="004F6A35" w:rsidRDefault="005C7FE1" w:rsidP="00285CA3">
      <w:pPr>
        <w:jc w:val="both"/>
        <w:rPr>
          <w:rFonts w:ascii="Arial" w:hAnsi="Arial" w:cs="Arial"/>
          <w:sz w:val="20"/>
          <w:szCs w:val="20"/>
        </w:rPr>
      </w:pPr>
    </w:p>
    <w:p w:rsidR="004F6A35" w:rsidRDefault="005C7FE1" w:rsidP="005C7FE1">
      <w:pPr>
        <w:jc w:val="center"/>
        <w:rPr>
          <w:rFonts w:ascii="Arial" w:eastAsiaTheme="majorEastAsia" w:hAnsi="Arial" w:cs="Arial"/>
          <w:b/>
          <w:bCs/>
          <w:color w:val="4F81BD" w:themeColor="accent1"/>
          <w:sz w:val="20"/>
          <w:szCs w:val="20"/>
        </w:rPr>
      </w:pPr>
      <w:r>
        <w:rPr>
          <w:rFonts w:ascii="Arial" w:hAnsi="Arial" w:cs="Arial"/>
          <w:noProof/>
          <w:sz w:val="20"/>
          <w:szCs w:val="20"/>
          <w:lang w:eastAsia="it-IT"/>
        </w:rPr>
        <w:drawing>
          <wp:inline distT="0" distB="0" distL="0" distR="0">
            <wp:extent cx="4858247" cy="2623931"/>
            <wp:effectExtent l="0" t="0" r="19050" b="24130"/>
            <wp:docPr id="26" name="Gra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F6A35">
        <w:rPr>
          <w:rFonts w:ascii="Arial" w:hAnsi="Arial" w:cs="Arial"/>
          <w:sz w:val="20"/>
          <w:szCs w:val="20"/>
        </w:rPr>
        <w:br w:type="page"/>
      </w:r>
    </w:p>
    <w:p w:rsidR="0019214D" w:rsidRPr="00616BE6" w:rsidRDefault="005B7B5B" w:rsidP="00285CA3">
      <w:pPr>
        <w:pStyle w:val="Titolo2"/>
        <w:jc w:val="both"/>
        <w:rPr>
          <w:rFonts w:ascii="Arial" w:hAnsi="Arial" w:cs="Arial"/>
          <w:color w:val="000000" w:themeColor="text1"/>
          <w:sz w:val="24"/>
          <w:szCs w:val="20"/>
        </w:rPr>
      </w:pPr>
      <w:r w:rsidRPr="00616BE6">
        <w:rPr>
          <w:rFonts w:ascii="Arial" w:hAnsi="Arial" w:cs="Arial"/>
          <w:color w:val="000000" w:themeColor="text1"/>
          <w:sz w:val="24"/>
          <w:szCs w:val="20"/>
        </w:rPr>
        <w:lastRenderedPageBreak/>
        <w:t>4</w:t>
      </w:r>
      <w:r w:rsidR="0019214D" w:rsidRPr="00616BE6">
        <w:rPr>
          <w:rFonts w:ascii="Arial" w:hAnsi="Arial" w:cs="Arial"/>
          <w:color w:val="000000" w:themeColor="text1"/>
          <w:sz w:val="24"/>
          <w:szCs w:val="20"/>
        </w:rPr>
        <w:t>- STRESS DEGLI INSEGNANTI</w:t>
      </w:r>
    </w:p>
    <w:p w:rsidR="008661D4" w:rsidRPr="004F6A35" w:rsidRDefault="008661D4" w:rsidP="00285CA3">
      <w:pPr>
        <w:jc w:val="both"/>
        <w:rPr>
          <w:rFonts w:ascii="Arial" w:hAnsi="Arial" w:cs="Arial"/>
          <w:sz w:val="20"/>
          <w:szCs w:val="20"/>
          <w:lang w:val="en-US"/>
        </w:rPr>
      </w:pPr>
      <w:r w:rsidRPr="004F6A35">
        <w:rPr>
          <w:rFonts w:ascii="Arial" w:hAnsi="Arial" w:cs="Arial"/>
          <w:sz w:val="20"/>
          <w:szCs w:val="20"/>
        </w:rPr>
        <w:t xml:space="preserve">Gli insegnanti si trovano quotidianamente a gestire classi eterogenee e spesso molto numerose in cui gli alunni hanno differenti necessità. </w:t>
      </w:r>
      <w:r w:rsidR="00327792" w:rsidRPr="004F6A35">
        <w:rPr>
          <w:rFonts w:ascii="Arial" w:hAnsi="Arial" w:cs="Arial"/>
          <w:sz w:val="20"/>
          <w:szCs w:val="20"/>
        </w:rPr>
        <w:t xml:space="preserve"> Inoltre, negli anni</w:t>
      </w:r>
      <w:r w:rsidR="00047D58" w:rsidRPr="004F6A35">
        <w:rPr>
          <w:rFonts w:ascii="Arial" w:hAnsi="Arial" w:cs="Arial"/>
          <w:sz w:val="20"/>
          <w:szCs w:val="20"/>
        </w:rPr>
        <w:t xml:space="preserve">, </w:t>
      </w:r>
      <w:r w:rsidR="00327792" w:rsidRPr="004F6A35">
        <w:rPr>
          <w:rFonts w:ascii="Arial" w:hAnsi="Arial" w:cs="Arial"/>
          <w:sz w:val="20"/>
          <w:szCs w:val="20"/>
        </w:rPr>
        <w:t xml:space="preserve">ci sono stati dei cambiamenti radicali all’interno della scuola italiana che hanno colpito profondamente la vita e il lavoro degli insegnanti. Tutte queste riforme e i cambiamenti della società, pongono gli insegnanti in una sfida continua. Una delle conseguenze di tali mutazioni è che molti insegnanti percepiscono la sensazione di dover portare un peso e riferiscono sentimenti di esaurimento nervoso e di insoddisfazione personale. </w:t>
      </w:r>
      <w:r w:rsidR="00327792" w:rsidRPr="004F6A35">
        <w:rPr>
          <w:rFonts w:ascii="Arial" w:hAnsi="Arial" w:cs="Arial"/>
          <w:sz w:val="20"/>
          <w:szCs w:val="20"/>
          <w:lang w:val="en-US"/>
        </w:rPr>
        <w:t>(Gold and Roth</w:t>
      </w:r>
      <w:r w:rsidR="00FA3328">
        <w:rPr>
          <w:rFonts w:ascii="Arial" w:hAnsi="Arial" w:cs="Arial"/>
          <w:sz w:val="20"/>
          <w:szCs w:val="20"/>
          <w:lang w:val="en-US"/>
        </w:rPr>
        <w:t xml:space="preserve"> </w:t>
      </w:r>
      <w:r w:rsidR="00327792" w:rsidRPr="004F6A35">
        <w:rPr>
          <w:rFonts w:ascii="Arial" w:hAnsi="Arial" w:cs="Arial"/>
          <w:sz w:val="20"/>
          <w:szCs w:val="20"/>
          <w:lang w:val="en-US"/>
        </w:rPr>
        <w:t xml:space="preserve">2013; </w:t>
      </w:r>
      <w:proofErr w:type="spellStart"/>
      <w:r w:rsidR="00327792" w:rsidRPr="004F6A35">
        <w:rPr>
          <w:rFonts w:ascii="Arial" w:hAnsi="Arial" w:cs="Arial"/>
          <w:sz w:val="20"/>
          <w:szCs w:val="20"/>
          <w:lang w:val="en-US"/>
        </w:rPr>
        <w:t>Guglielmi</w:t>
      </w:r>
      <w:proofErr w:type="spellEnd"/>
      <w:r w:rsidR="00327792" w:rsidRPr="004F6A35">
        <w:rPr>
          <w:rFonts w:ascii="Arial" w:hAnsi="Arial" w:cs="Arial"/>
          <w:sz w:val="20"/>
          <w:szCs w:val="20"/>
          <w:lang w:val="en-US"/>
        </w:rPr>
        <w:t xml:space="preserve"> et al. 2012; Khan et al. 2014; Schaufeli et al. 2009).</w:t>
      </w:r>
    </w:p>
    <w:p w:rsidR="005A69AC" w:rsidRPr="00FA3328" w:rsidRDefault="005A69AC" w:rsidP="00285CA3">
      <w:pPr>
        <w:pStyle w:val="Titolo2"/>
        <w:jc w:val="both"/>
        <w:rPr>
          <w:rFonts w:ascii="Arial" w:hAnsi="Arial" w:cs="Arial"/>
          <w:sz w:val="20"/>
          <w:szCs w:val="20"/>
          <w:lang w:val="en-US"/>
        </w:rPr>
      </w:pPr>
    </w:p>
    <w:p w:rsidR="00616BE6" w:rsidRPr="00616BE6" w:rsidRDefault="00616BE6" w:rsidP="00616BE6">
      <w:pPr>
        <w:spacing w:after="0"/>
        <w:ind w:left="567" w:hanging="567"/>
        <w:jc w:val="both"/>
        <w:rPr>
          <w:rFonts w:ascii="Arial" w:hAnsi="Arial" w:cs="Arial"/>
          <w:b/>
          <w:sz w:val="24"/>
          <w:szCs w:val="20"/>
        </w:rPr>
      </w:pPr>
      <w:r w:rsidRPr="00616BE6">
        <w:rPr>
          <w:rFonts w:ascii="Arial" w:hAnsi="Arial" w:cs="Arial"/>
          <w:b/>
          <w:sz w:val="24"/>
          <w:szCs w:val="20"/>
        </w:rPr>
        <w:t>4.1</w:t>
      </w:r>
      <w:r w:rsidRPr="00616BE6">
        <w:rPr>
          <w:rFonts w:ascii="Arial" w:hAnsi="Arial" w:cs="Arial"/>
          <w:b/>
          <w:sz w:val="24"/>
          <w:szCs w:val="20"/>
        </w:rPr>
        <w:tab/>
        <w:t>Ipotesi</w:t>
      </w:r>
    </w:p>
    <w:p w:rsidR="00D66A63" w:rsidRPr="004F6A35" w:rsidRDefault="005A69AC" w:rsidP="00285CA3">
      <w:pPr>
        <w:jc w:val="both"/>
        <w:rPr>
          <w:rFonts w:ascii="Arial" w:hAnsi="Arial" w:cs="Arial"/>
          <w:sz w:val="20"/>
          <w:szCs w:val="20"/>
        </w:rPr>
      </w:pPr>
      <w:r w:rsidRPr="004F6A35">
        <w:rPr>
          <w:rFonts w:ascii="Arial" w:hAnsi="Arial" w:cs="Arial"/>
          <w:sz w:val="20"/>
          <w:szCs w:val="20"/>
        </w:rPr>
        <w:t>Curare le interazioni tra gli studenti può essere molto complicato</w:t>
      </w:r>
      <w:r w:rsidR="00047D58" w:rsidRPr="004F6A35">
        <w:rPr>
          <w:rFonts w:ascii="Arial" w:hAnsi="Arial" w:cs="Arial"/>
          <w:sz w:val="20"/>
          <w:szCs w:val="20"/>
        </w:rPr>
        <w:t xml:space="preserve">. Spesso </w:t>
      </w:r>
      <w:r w:rsidR="00373121" w:rsidRPr="004F6A35">
        <w:rPr>
          <w:rFonts w:ascii="Arial" w:hAnsi="Arial" w:cs="Arial"/>
          <w:sz w:val="20"/>
          <w:szCs w:val="20"/>
        </w:rPr>
        <w:t>si trovano delle difficoltà nell’inclusione di studenti stranieri o potatori di handicap</w:t>
      </w:r>
      <w:r w:rsidRPr="004F6A35">
        <w:rPr>
          <w:rFonts w:ascii="Arial" w:hAnsi="Arial" w:cs="Arial"/>
          <w:sz w:val="20"/>
          <w:szCs w:val="20"/>
        </w:rPr>
        <w:t>.</w:t>
      </w:r>
      <w:r w:rsidR="00CF3D72" w:rsidRPr="004F6A35">
        <w:rPr>
          <w:rFonts w:ascii="Arial" w:hAnsi="Arial" w:cs="Arial"/>
          <w:sz w:val="20"/>
          <w:szCs w:val="20"/>
        </w:rPr>
        <w:t xml:space="preserve"> La pressione dovuta allo svolgimento di questo compito complesso, è associata a sentimenti negativi (</w:t>
      </w:r>
      <w:proofErr w:type="spellStart"/>
      <w:r w:rsidR="00CF3D72" w:rsidRPr="004F6A35">
        <w:rPr>
          <w:rFonts w:ascii="Arial" w:hAnsi="Arial" w:cs="Arial"/>
          <w:sz w:val="20"/>
          <w:szCs w:val="20"/>
        </w:rPr>
        <w:t>Ballet</w:t>
      </w:r>
      <w:proofErr w:type="spellEnd"/>
      <w:r w:rsidR="00CF3D72" w:rsidRPr="004F6A35">
        <w:rPr>
          <w:rFonts w:ascii="Arial" w:hAnsi="Arial" w:cs="Arial"/>
          <w:sz w:val="20"/>
          <w:szCs w:val="20"/>
        </w:rPr>
        <w:t xml:space="preserve"> e </w:t>
      </w:r>
      <w:proofErr w:type="spellStart"/>
      <w:r w:rsidR="00CF3D72" w:rsidRPr="004F6A35">
        <w:rPr>
          <w:rFonts w:ascii="Arial" w:hAnsi="Arial" w:cs="Arial"/>
          <w:sz w:val="20"/>
          <w:szCs w:val="20"/>
        </w:rPr>
        <w:t>Kelchtermans</w:t>
      </w:r>
      <w:proofErr w:type="spellEnd"/>
      <w:r w:rsidR="00CF3D72" w:rsidRPr="004F6A35">
        <w:rPr>
          <w:rFonts w:ascii="Arial" w:hAnsi="Arial" w:cs="Arial"/>
          <w:sz w:val="20"/>
          <w:szCs w:val="20"/>
        </w:rPr>
        <w:t xml:space="preserve"> 2009, </w:t>
      </w:r>
      <w:proofErr w:type="spellStart"/>
      <w:r w:rsidR="00CF3D72" w:rsidRPr="004F6A35">
        <w:rPr>
          <w:rFonts w:ascii="Arial" w:hAnsi="Arial" w:cs="Arial"/>
          <w:sz w:val="20"/>
          <w:szCs w:val="20"/>
        </w:rPr>
        <w:t>Greenglass</w:t>
      </w:r>
      <w:proofErr w:type="spellEnd"/>
      <w:r w:rsidR="00CF3D72" w:rsidRPr="004F6A35">
        <w:rPr>
          <w:rFonts w:ascii="Arial" w:hAnsi="Arial" w:cs="Arial"/>
          <w:sz w:val="20"/>
          <w:szCs w:val="20"/>
        </w:rPr>
        <w:t xml:space="preserve"> e</w:t>
      </w:r>
      <w:r w:rsidR="00FA3328">
        <w:rPr>
          <w:rFonts w:ascii="Arial" w:hAnsi="Arial" w:cs="Arial"/>
          <w:sz w:val="20"/>
          <w:szCs w:val="20"/>
        </w:rPr>
        <w:t xml:space="preserve"> </w:t>
      </w:r>
      <w:r w:rsidR="00CF3D72" w:rsidRPr="004F6A35">
        <w:rPr>
          <w:rFonts w:ascii="Arial" w:hAnsi="Arial" w:cs="Arial"/>
          <w:sz w:val="20"/>
          <w:szCs w:val="20"/>
        </w:rPr>
        <w:t xml:space="preserve">Burke 2003; </w:t>
      </w:r>
      <w:proofErr w:type="spellStart"/>
      <w:r w:rsidR="00CF3D72" w:rsidRPr="004F6A35">
        <w:rPr>
          <w:rFonts w:ascii="Arial" w:hAnsi="Arial" w:cs="Arial"/>
          <w:sz w:val="20"/>
          <w:szCs w:val="20"/>
        </w:rPr>
        <w:t>Veldman</w:t>
      </w:r>
      <w:proofErr w:type="spellEnd"/>
      <w:r w:rsidR="00CF3D72" w:rsidRPr="004F6A35">
        <w:rPr>
          <w:rFonts w:ascii="Arial" w:hAnsi="Arial" w:cs="Arial"/>
          <w:sz w:val="20"/>
          <w:szCs w:val="20"/>
        </w:rPr>
        <w:t xml:space="preserve"> </w:t>
      </w:r>
      <w:proofErr w:type="spellStart"/>
      <w:r w:rsidR="00CF3D72" w:rsidRPr="004F6A35">
        <w:rPr>
          <w:rFonts w:ascii="Arial" w:hAnsi="Arial" w:cs="Arial"/>
          <w:sz w:val="20"/>
          <w:szCs w:val="20"/>
        </w:rPr>
        <w:t>et</w:t>
      </w:r>
      <w:proofErr w:type="spellEnd"/>
      <w:r w:rsidR="00CF3D72" w:rsidRPr="004F6A35">
        <w:rPr>
          <w:rFonts w:ascii="Arial" w:hAnsi="Arial" w:cs="Arial"/>
          <w:sz w:val="20"/>
          <w:szCs w:val="20"/>
        </w:rPr>
        <w:t xml:space="preserve"> al. 2013) che la letteratura descrive costantemente come </w:t>
      </w:r>
      <w:proofErr w:type="spellStart"/>
      <w:r w:rsidR="00CF3D72" w:rsidRPr="004F6A35">
        <w:rPr>
          <w:rFonts w:ascii="Arial" w:hAnsi="Arial" w:cs="Arial"/>
          <w:sz w:val="20"/>
          <w:szCs w:val="20"/>
        </w:rPr>
        <w:t>burnout</w:t>
      </w:r>
      <w:proofErr w:type="spellEnd"/>
      <w:r w:rsidR="00CF3D72" w:rsidRPr="004F6A35">
        <w:rPr>
          <w:rFonts w:ascii="Arial" w:hAnsi="Arial" w:cs="Arial"/>
          <w:sz w:val="20"/>
          <w:szCs w:val="20"/>
        </w:rPr>
        <w:t xml:space="preserve"> dell'insegnante</w:t>
      </w:r>
      <w:r w:rsidR="00FA3328">
        <w:rPr>
          <w:rFonts w:ascii="Arial" w:hAnsi="Arial" w:cs="Arial"/>
          <w:sz w:val="20"/>
          <w:szCs w:val="20"/>
        </w:rPr>
        <w:t xml:space="preserve"> </w:t>
      </w:r>
      <w:r w:rsidR="00CF3D72" w:rsidRPr="004F6A35">
        <w:rPr>
          <w:rFonts w:ascii="Arial" w:hAnsi="Arial" w:cs="Arial"/>
          <w:sz w:val="20"/>
          <w:szCs w:val="20"/>
        </w:rPr>
        <w:t xml:space="preserve">(Aloe </w:t>
      </w:r>
      <w:proofErr w:type="spellStart"/>
      <w:r w:rsidR="00CF3D72" w:rsidRPr="004F6A35">
        <w:rPr>
          <w:rFonts w:ascii="Arial" w:hAnsi="Arial" w:cs="Arial"/>
          <w:sz w:val="20"/>
          <w:szCs w:val="20"/>
        </w:rPr>
        <w:t>et</w:t>
      </w:r>
      <w:proofErr w:type="spellEnd"/>
      <w:r w:rsidR="00CF3D72" w:rsidRPr="004F6A35">
        <w:rPr>
          <w:rFonts w:ascii="Arial" w:hAnsi="Arial" w:cs="Arial"/>
          <w:sz w:val="20"/>
          <w:szCs w:val="20"/>
        </w:rPr>
        <w:t xml:space="preserve"> al 2014: </w:t>
      </w:r>
      <w:proofErr w:type="spellStart"/>
      <w:r w:rsidR="00CF3D72" w:rsidRPr="004F6A35">
        <w:rPr>
          <w:rFonts w:ascii="Arial" w:hAnsi="Arial" w:cs="Arial"/>
          <w:sz w:val="20"/>
          <w:szCs w:val="20"/>
        </w:rPr>
        <w:t>Aydogan</w:t>
      </w:r>
      <w:proofErr w:type="spellEnd"/>
      <w:r w:rsidR="00CF3D72" w:rsidRPr="004F6A35">
        <w:rPr>
          <w:rFonts w:ascii="Arial" w:hAnsi="Arial" w:cs="Arial"/>
          <w:sz w:val="20"/>
          <w:szCs w:val="20"/>
        </w:rPr>
        <w:t xml:space="preserve"> </w:t>
      </w:r>
      <w:proofErr w:type="spellStart"/>
      <w:r w:rsidR="00CF3D72" w:rsidRPr="004F6A35">
        <w:rPr>
          <w:rFonts w:ascii="Arial" w:hAnsi="Arial" w:cs="Arial"/>
          <w:sz w:val="20"/>
          <w:szCs w:val="20"/>
        </w:rPr>
        <w:t>et</w:t>
      </w:r>
      <w:proofErr w:type="spellEnd"/>
      <w:r w:rsidR="00CF3D72" w:rsidRPr="004F6A35">
        <w:rPr>
          <w:rFonts w:ascii="Arial" w:hAnsi="Arial" w:cs="Arial"/>
          <w:sz w:val="20"/>
          <w:szCs w:val="20"/>
        </w:rPr>
        <w:t xml:space="preserve"> al 2009, Chan 2006, </w:t>
      </w:r>
      <w:proofErr w:type="spellStart"/>
      <w:r w:rsidR="00CF3D72" w:rsidRPr="004F6A35">
        <w:rPr>
          <w:rFonts w:ascii="Arial" w:hAnsi="Arial" w:cs="Arial"/>
          <w:sz w:val="20"/>
          <w:szCs w:val="20"/>
        </w:rPr>
        <w:t>Skaalvik</w:t>
      </w:r>
      <w:proofErr w:type="spellEnd"/>
      <w:r w:rsidR="00CF3D72" w:rsidRPr="004F6A35">
        <w:rPr>
          <w:rFonts w:ascii="Arial" w:hAnsi="Arial" w:cs="Arial"/>
          <w:sz w:val="20"/>
          <w:szCs w:val="20"/>
        </w:rPr>
        <w:t xml:space="preserve"> e </w:t>
      </w:r>
      <w:proofErr w:type="spellStart"/>
      <w:r w:rsidR="00CF3D72" w:rsidRPr="004F6A35">
        <w:rPr>
          <w:rFonts w:ascii="Arial" w:hAnsi="Arial" w:cs="Arial"/>
          <w:sz w:val="20"/>
          <w:szCs w:val="20"/>
        </w:rPr>
        <w:t>Skaalvik</w:t>
      </w:r>
      <w:proofErr w:type="spellEnd"/>
      <w:r w:rsidR="00CF3D72" w:rsidRPr="004F6A35">
        <w:rPr>
          <w:rFonts w:ascii="Arial" w:hAnsi="Arial" w:cs="Arial"/>
          <w:sz w:val="20"/>
          <w:szCs w:val="20"/>
        </w:rPr>
        <w:t xml:space="preserve"> 2009).</w:t>
      </w:r>
    </w:p>
    <w:p w:rsidR="008661D4" w:rsidRPr="004F6A35" w:rsidRDefault="00373121" w:rsidP="00285CA3">
      <w:pPr>
        <w:jc w:val="both"/>
        <w:rPr>
          <w:rFonts w:ascii="Arial" w:hAnsi="Arial" w:cs="Arial"/>
          <w:sz w:val="20"/>
          <w:szCs w:val="20"/>
        </w:rPr>
      </w:pPr>
      <w:r w:rsidRPr="004F6A35">
        <w:rPr>
          <w:rFonts w:ascii="Arial" w:hAnsi="Arial" w:cs="Arial"/>
          <w:sz w:val="20"/>
          <w:szCs w:val="20"/>
        </w:rPr>
        <w:t>Tuttavia s</w:t>
      </w:r>
      <w:r w:rsidR="007A6780" w:rsidRPr="004F6A35">
        <w:rPr>
          <w:rFonts w:ascii="Arial" w:hAnsi="Arial" w:cs="Arial"/>
          <w:sz w:val="20"/>
          <w:szCs w:val="20"/>
        </w:rPr>
        <w:t>i è ipotizzato che</w:t>
      </w:r>
      <w:r w:rsidR="00D66A63" w:rsidRPr="004F6A35">
        <w:rPr>
          <w:rFonts w:ascii="Arial" w:hAnsi="Arial" w:cs="Arial"/>
          <w:sz w:val="20"/>
          <w:szCs w:val="20"/>
        </w:rPr>
        <w:t>,</w:t>
      </w:r>
      <w:r w:rsidR="007A6780" w:rsidRPr="004F6A35">
        <w:rPr>
          <w:rFonts w:ascii="Arial" w:hAnsi="Arial" w:cs="Arial"/>
          <w:sz w:val="20"/>
          <w:szCs w:val="20"/>
        </w:rPr>
        <w:t xml:space="preserve"> se un insegnante utilizza un metodo interattivo,</w:t>
      </w:r>
      <w:r w:rsidR="00D66A63" w:rsidRPr="004F6A35">
        <w:rPr>
          <w:rFonts w:ascii="Arial" w:hAnsi="Arial" w:cs="Arial"/>
          <w:sz w:val="20"/>
          <w:szCs w:val="20"/>
        </w:rPr>
        <w:t xml:space="preserve"> potrebbe </w:t>
      </w:r>
      <w:r w:rsidR="007A6780" w:rsidRPr="004F6A35">
        <w:rPr>
          <w:rFonts w:ascii="Arial" w:hAnsi="Arial" w:cs="Arial"/>
          <w:sz w:val="20"/>
          <w:szCs w:val="20"/>
        </w:rPr>
        <w:t>favorire la partecipazione dei bambini</w:t>
      </w:r>
      <w:r w:rsidR="00D66A63" w:rsidRPr="004F6A35">
        <w:rPr>
          <w:rFonts w:ascii="Arial" w:hAnsi="Arial" w:cs="Arial"/>
          <w:sz w:val="20"/>
          <w:szCs w:val="20"/>
        </w:rPr>
        <w:t xml:space="preserve"> e</w:t>
      </w:r>
      <w:r w:rsidR="007A6780" w:rsidRPr="004F6A35">
        <w:rPr>
          <w:rFonts w:ascii="Arial" w:hAnsi="Arial" w:cs="Arial"/>
          <w:sz w:val="20"/>
          <w:szCs w:val="20"/>
        </w:rPr>
        <w:t xml:space="preserve"> riportare livelli più bassi nella scala di misurazione del </w:t>
      </w:r>
      <w:proofErr w:type="spellStart"/>
      <w:r w:rsidR="007A6780" w:rsidRPr="004F6A35">
        <w:rPr>
          <w:rFonts w:ascii="Arial" w:hAnsi="Arial" w:cs="Arial"/>
          <w:sz w:val="20"/>
          <w:szCs w:val="20"/>
        </w:rPr>
        <w:t>burnout</w:t>
      </w:r>
      <w:proofErr w:type="spellEnd"/>
      <w:r w:rsidR="00D66A63" w:rsidRPr="004F6A35">
        <w:rPr>
          <w:rFonts w:ascii="Arial" w:hAnsi="Arial" w:cs="Arial"/>
          <w:sz w:val="20"/>
          <w:szCs w:val="20"/>
        </w:rPr>
        <w:t>.</w:t>
      </w:r>
    </w:p>
    <w:p w:rsidR="00616BE6" w:rsidRPr="00616BE6" w:rsidRDefault="00616BE6" w:rsidP="00616BE6">
      <w:pPr>
        <w:spacing w:after="0"/>
        <w:ind w:left="567" w:hanging="567"/>
        <w:jc w:val="both"/>
        <w:rPr>
          <w:rFonts w:ascii="Arial" w:hAnsi="Arial" w:cs="Arial"/>
          <w:b/>
          <w:sz w:val="24"/>
          <w:szCs w:val="20"/>
        </w:rPr>
      </w:pPr>
      <w:r w:rsidRPr="00616BE6">
        <w:rPr>
          <w:rFonts w:ascii="Arial" w:hAnsi="Arial" w:cs="Arial"/>
          <w:b/>
          <w:sz w:val="24"/>
          <w:szCs w:val="20"/>
        </w:rPr>
        <w:t xml:space="preserve">4.2 </w:t>
      </w:r>
      <w:r w:rsidRPr="00616BE6">
        <w:rPr>
          <w:rFonts w:ascii="Arial" w:hAnsi="Arial" w:cs="Arial"/>
          <w:b/>
          <w:sz w:val="24"/>
          <w:szCs w:val="20"/>
        </w:rPr>
        <w:tab/>
        <w:t>Partecipanti</w:t>
      </w:r>
    </w:p>
    <w:p w:rsidR="008661D4" w:rsidRPr="004F6A35" w:rsidRDefault="008661D4" w:rsidP="00285CA3">
      <w:pPr>
        <w:jc w:val="both"/>
        <w:rPr>
          <w:rFonts w:ascii="Arial" w:hAnsi="Arial" w:cs="Arial"/>
          <w:sz w:val="20"/>
          <w:szCs w:val="20"/>
        </w:rPr>
      </w:pPr>
      <w:r w:rsidRPr="004F6A35">
        <w:rPr>
          <w:rFonts w:ascii="Arial" w:hAnsi="Arial" w:cs="Arial"/>
          <w:sz w:val="20"/>
          <w:szCs w:val="20"/>
        </w:rPr>
        <w:t>Il questionario è stato somministrato online ad un campione di 282 insegnanti italiani delle scuole primarie e secondarie</w:t>
      </w:r>
      <w:r w:rsidR="008024E2" w:rsidRPr="004F6A35">
        <w:rPr>
          <w:rFonts w:ascii="Arial" w:hAnsi="Arial" w:cs="Arial"/>
          <w:sz w:val="20"/>
          <w:szCs w:val="20"/>
        </w:rPr>
        <w:t xml:space="preserve"> situate in città di medie dimensioni</w:t>
      </w:r>
      <w:r w:rsidRPr="004F6A35">
        <w:rPr>
          <w:rFonts w:ascii="Arial" w:hAnsi="Arial" w:cs="Arial"/>
          <w:sz w:val="20"/>
          <w:szCs w:val="20"/>
        </w:rPr>
        <w:t>.</w:t>
      </w:r>
      <w:r w:rsidR="008024E2" w:rsidRPr="004F6A35">
        <w:rPr>
          <w:rFonts w:ascii="Arial" w:hAnsi="Arial" w:cs="Arial"/>
          <w:sz w:val="20"/>
          <w:szCs w:val="20"/>
        </w:rPr>
        <w:t xml:space="preserve"> Un’alta percentuale (88,4%) del campione è di sesso femminile. Il campione è stato equamente diviso tra insegnanti delle scuola primaria (n= 141) e insegnanti della scuola secondaria (n= 141). La loro esperienza di insegnamento è stata compresa tra 1 e 40 anni (M = 20.33, SD = 9.38)</w:t>
      </w:r>
      <w:r w:rsidR="001837DB" w:rsidRPr="004F6A35">
        <w:rPr>
          <w:rFonts w:ascii="Arial" w:hAnsi="Arial" w:cs="Arial"/>
          <w:sz w:val="20"/>
          <w:szCs w:val="20"/>
        </w:rPr>
        <w:t>.</w:t>
      </w:r>
    </w:p>
    <w:p w:rsidR="008661D4" w:rsidRPr="00616BE6" w:rsidRDefault="005B7B5B" w:rsidP="00616BE6">
      <w:pPr>
        <w:pStyle w:val="Titolo2"/>
        <w:ind w:left="567" w:hanging="567"/>
        <w:jc w:val="both"/>
        <w:rPr>
          <w:rFonts w:ascii="Arial" w:hAnsi="Arial" w:cs="Arial"/>
          <w:color w:val="000000" w:themeColor="text1"/>
          <w:sz w:val="24"/>
          <w:szCs w:val="20"/>
        </w:rPr>
      </w:pPr>
      <w:r w:rsidRPr="00616BE6">
        <w:rPr>
          <w:rFonts w:ascii="Arial" w:hAnsi="Arial" w:cs="Arial"/>
          <w:color w:val="000000" w:themeColor="text1"/>
          <w:sz w:val="24"/>
          <w:szCs w:val="20"/>
        </w:rPr>
        <w:t xml:space="preserve">4.3 </w:t>
      </w:r>
      <w:r w:rsidR="00616BE6">
        <w:rPr>
          <w:rFonts w:ascii="Arial" w:hAnsi="Arial" w:cs="Arial"/>
          <w:color w:val="000000" w:themeColor="text1"/>
          <w:sz w:val="24"/>
          <w:szCs w:val="20"/>
        </w:rPr>
        <w:tab/>
      </w:r>
      <w:r w:rsidR="008661D4" w:rsidRPr="00616BE6">
        <w:rPr>
          <w:rFonts w:ascii="Arial" w:hAnsi="Arial" w:cs="Arial"/>
          <w:color w:val="000000" w:themeColor="text1"/>
          <w:sz w:val="24"/>
          <w:szCs w:val="20"/>
        </w:rPr>
        <w:t xml:space="preserve">Misure </w:t>
      </w:r>
    </w:p>
    <w:p w:rsidR="00403743" w:rsidRPr="004F6A35" w:rsidRDefault="008024E2" w:rsidP="00285CA3">
      <w:pPr>
        <w:jc w:val="both"/>
        <w:rPr>
          <w:rFonts w:ascii="Arial" w:hAnsi="Arial" w:cs="Arial"/>
          <w:sz w:val="20"/>
          <w:szCs w:val="20"/>
        </w:rPr>
      </w:pPr>
      <w:r w:rsidRPr="004F6A35">
        <w:rPr>
          <w:rFonts w:ascii="Arial" w:hAnsi="Arial" w:cs="Arial"/>
          <w:sz w:val="20"/>
          <w:szCs w:val="20"/>
        </w:rPr>
        <w:t>Anche in questo caso</w:t>
      </w:r>
      <w:r w:rsidR="001837DB" w:rsidRPr="004F6A35">
        <w:rPr>
          <w:rFonts w:ascii="Arial" w:hAnsi="Arial" w:cs="Arial"/>
          <w:sz w:val="20"/>
          <w:szCs w:val="20"/>
        </w:rPr>
        <w:t xml:space="preserve">, per la misurazione del </w:t>
      </w:r>
      <w:proofErr w:type="spellStart"/>
      <w:r w:rsidR="001837DB" w:rsidRPr="004F6A35">
        <w:rPr>
          <w:rFonts w:ascii="Arial" w:hAnsi="Arial" w:cs="Arial"/>
          <w:sz w:val="20"/>
          <w:szCs w:val="20"/>
        </w:rPr>
        <w:t>burnout</w:t>
      </w:r>
      <w:proofErr w:type="spellEnd"/>
      <w:r w:rsidR="001837DB" w:rsidRPr="004F6A35">
        <w:rPr>
          <w:rFonts w:ascii="Arial" w:hAnsi="Arial" w:cs="Arial"/>
          <w:sz w:val="20"/>
          <w:szCs w:val="20"/>
        </w:rPr>
        <w:t xml:space="preserve">, </w:t>
      </w:r>
      <w:r w:rsidRPr="004F6A35">
        <w:rPr>
          <w:rFonts w:ascii="Arial" w:hAnsi="Arial" w:cs="Arial"/>
          <w:sz w:val="20"/>
          <w:szCs w:val="20"/>
        </w:rPr>
        <w:t>è stato utilizzato il metodo</w:t>
      </w:r>
      <w:r w:rsidR="00403743" w:rsidRPr="004F6A35">
        <w:rPr>
          <w:rFonts w:ascii="Arial" w:hAnsi="Arial" w:cs="Arial"/>
          <w:sz w:val="20"/>
          <w:szCs w:val="20"/>
        </w:rPr>
        <w:t xml:space="preserve"> </w:t>
      </w:r>
      <w:proofErr w:type="spellStart"/>
      <w:r w:rsidR="00403743" w:rsidRPr="004F6A35">
        <w:rPr>
          <w:rFonts w:ascii="Arial" w:hAnsi="Arial" w:cs="Arial"/>
          <w:sz w:val="20"/>
          <w:szCs w:val="20"/>
        </w:rPr>
        <w:t>Maslach</w:t>
      </w:r>
      <w:proofErr w:type="spellEnd"/>
      <w:r w:rsidR="00403743" w:rsidRPr="004F6A35">
        <w:rPr>
          <w:rFonts w:ascii="Arial" w:hAnsi="Arial" w:cs="Arial"/>
          <w:sz w:val="20"/>
          <w:szCs w:val="20"/>
        </w:rPr>
        <w:t xml:space="preserve"> </w:t>
      </w:r>
      <w:proofErr w:type="spellStart"/>
      <w:r w:rsidR="00403743" w:rsidRPr="004F6A35">
        <w:rPr>
          <w:rFonts w:ascii="Arial" w:hAnsi="Arial" w:cs="Arial"/>
          <w:sz w:val="20"/>
          <w:szCs w:val="20"/>
        </w:rPr>
        <w:t>Burnout</w:t>
      </w:r>
      <w:proofErr w:type="spellEnd"/>
      <w:r w:rsidR="00403743" w:rsidRPr="004F6A35">
        <w:rPr>
          <w:rFonts w:ascii="Arial" w:hAnsi="Arial" w:cs="Arial"/>
          <w:sz w:val="20"/>
          <w:szCs w:val="20"/>
        </w:rPr>
        <w:t xml:space="preserve"> </w:t>
      </w:r>
      <w:proofErr w:type="spellStart"/>
      <w:r w:rsidR="00403743" w:rsidRPr="004F6A35">
        <w:rPr>
          <w:rFonts w:ascii="Arial" w:hAnsi="Arial" w:cs="Arial"/>
          <w:sz w:val="20"/>
          <w:szCs w:val="20"/>
        </w:rPr>
        <w:t>I</w:t>
      </w:r>
      <w:r w:rsidRPr="004F6A35">
        <w:rPr>
          <w:rFonts w:ascii="Arial" w:hAnsi="Arial" w:cs="Arial"/>
          <w:sz w:val="20"/>
          <w:szCs w:val="20"/>
        </w:rPr>
        <w:t>nventory</w:t>
      </w:r>
      <w:proofErr w:type="spellEnd"/>
      <w:r w:rsidRPr="004F6A35">
        <w:rPr>
          <w:rFonts w:ascii="Arial" w:hAnsi="Arial" w:cs="Arial"/>
          <w:sz w:val="20"/>
          <w:szCs w:val="20"/>
        </w:rPr>
        <w:t xml:space="preserve"> (</w:t>
      </w:r>
      <w:proofErr w:type="spellStart"/>
      <w:r w:rsidRPr="004F6A35">
        <w:rPr>
          <w:rFonts w:ascii="Arial" w:hAnsi="Arial" w:cs="Arial"/>
          <w:sz w:val="20"/>
          <w:szCs w:val="20"/>
        </w:rPr>
        <w:t>MBI-Maslach</w:t>
      </w:r>
      <w:proofErr w:type="spellEnd"/>
      <w:r w:rsidRPr="004F6A35">
        <w:rPr>
          <w:rFonts w:ascii="Arial" w:hAnsi="Arial" w:cs="Arial"/>
          <w:sz w:val="20"/>
          <w:szCs w:val="20"/>
        </w:rPr>
        <w:t xml:space="preserve"> e Jackson </w:t>
      </w:r>
      <w:r w:rsidR="00403743" w:rsidRPr="004F6A35">
        <w:rPr>
          <w:rFonts w:ascii="Arial" w:hAnsi="Arial" w:cs="Arial"/>
          <w:sz w:val="20"/>
          <w:szCs w:val="20"/>
        </w:rPr>
        <w:t xml:space="preserve">1981; </w:t>
      </w:r>
      <w:proofErr w:type="spellStart"/>
      <w:r w:rsidR="00403743" w:rsidRPr="004F6A35">
        <w:rPr>
          <w:rFonts w:ascii="Arial" w:hAnsi="Arial" w:cs="Arial"/>
          <w:sz w:val="20"/>
          <w:szCs w:val="20"/>
        </w:rPr>
        <w:t>Maslach</w:t>
      </w:r>
      <w:proofErr w:type="spellEnd"/>
      <w:r w:rsidR="00403743" w:rsidRPr="004F6A35">
        <w:rPr>
          <w:rFonts w:ascii="Arial" w:hAnsi="Arial" w:cs="Arial"/>
          <w:sz w:val="20"/>
          <w:szCs w:val="20"/>
        </w:rPr>
        <w:t xml:space="preserve"> </w:t>
      </w:r>
      <w:proofErr w:type="spellStart"/>
      <w:r w:rsidR="00403743" w:rsidRPr="004F6A35">
        <w:rPr>
          <w:rFonts w:ascii="Arial" w:hAnsi="Arial" w:cs="Arial"/>
          <w:sz w:val="20"/>
          <w:szCs w:val="20"/>
        </w:rPr>
        <w:t>et</w:t>
      </w:r>
      <w:proofErr w:type="spellEnd"/>
      <w:r w:rsidR="00403743" w:rsidRPr="004F6A35">
        <w:rPr>
          <w:rFonts w:ascii="Arial" w:hAnsi="Arial" w:cs="Arial"/>
          <w:sz w:val="20"/>
          <w:szCs w:val="20"/>
        </w:rPr>
        <w:t xml:space="preserve"> al. 1996a). </w:t>
      </w:r>
      <w:r w:rsidR="00977238">
        <w:rPr>
          <w:rFonts w:ascii="Arial" w:hAnsi="Arial" w:cs="Arial"/>
          <w:sz w:val="20"/>
          <w:szCs w:val="20"/>
        </w:rPr>
        <w:t xml:space="preserve">Nelle </w:t>
      </w:r>
      <w:r w:rsidR="00403743" w:rsidRPr="004F6A35">
        <w:rPr>
          <w:rFonts w:ascii="Arial" w:hAnsi="Arial" w:cs="Arial"/>
          <w:sz w:val="20"/>
          <w:szCs w:val="20"/>
        </w:rPr>
        <w:t xml:space="preserve">tre </w:t>
      </w:r>
      <w:r w:rsidR="001837DB" w:rsidRPr="004F6A35">
        <w:rPr>
          <w:rFonts w:ascii="Arial" w:hAnsi="Arial" w:cs="Arial"/>
          <w:sz w:val="20"/>
          <w:szCs w:val="20"/>
        </w:rPr>
        <w:t>sotto</w:t>
      </w:r>
      <w:r w:rsidR="00403743" w:rsidRPr="004F6A35">
        <w:rPr>
          <w:rFonts w:ascii="Arial" w:hAnsi="Arial" w:cs="Arial"/>
          <w:sz w:val="20"/>
          <w:szCs w:val="20"/>
        </w:rPr>
        <w:t>scale</w:t>
      </w:r>
      <w:r w:rsidR="001837DB" w:rsidRPr="004F6A35">
        <w:rPr>
          <w:rFonts w:ascii="Arial" w:hAnsi="Arial" w:cs="Arial"/>
          <w:sz w:val="20"/>
          <w:szCs w:val="20"/>
        </w:rPr>
        <w:t xml:space="preserve"> di</w:t>
      </w:r>
      <w:r w:rsidR="00403743" w:rsidRPr="004F6A35">
        <w:rPr>
          <w:rFonts w:ascii="Arial" w:hAnsi="Arial" w:cs="Arial"/>
          <w:sz w:val="20"/>
          <w:szCs w:val="20"/>
        </w:rPr>
        <w:t>:</w:t>
      </w:r>
      <w:r w:rsidR="001837DB" w:rsidRPr="004F6A35">
        <w:rPr>
          <w:rFonts w:ascii="Arial" w:hAnsi="Arial" w:cs="Arial"/>
          <w:sz w:val="20"/>
          <w:szCs w:val="20"/>
        </w:rPr>
        <w:t xml:space="preserve"> </w:t>
      </w:r>
      <w:r w:rsidR="00403743" w:rsidRPr="004F6A35">
        <w:rPr>
          <w:rFonts w:ascii="Arial" w:hAnsi="Arial" w:cs="Arial"/>
          <w:sz w:val="20"/>
          <w:szCs w:val="20"/>
        </w:rPr>
        <w:t>esaurimento emotivo</w:t>
      </w:r>
      <w:r w:rsidRPr="004F6A35">
        <w:rPr>
          <w:rFonts w:ascii="Arial" w:hAnsi="Arial" w:cs="Arial"/>
          <w:sz w:val="20"/>
          <w:szCs w:val="20"/>
        </w:rPr>
        <w:t xml:space="preserve"> (EE)</w:t>
      </w:r>
      <w:r w:rsidR="00403743" w:rsidRPr="004F6A35">
        <w:rPr>
          <w:rFonts w:ascii="Arial" w:hAnsi="Arial" w:cs="Arial"/>
          <w:sz w:val="20"/>
          <w:szCs w:val="20"/>
        </w:rPr>
        <w:t>, sca</w:t>
      </w:r>
      <w:r w:rsidRPr="004F6A35">
        <w:rPr>
          <w:rFonts w:ascii="Arial" w:hAnsi="Arial" w:cs="Arial"/>
          <w:sz w:val="20"/>
          <w:szCs w:val="20"/>
        </w:rPr>
        <w:t>rsa realizzazione personale (RP) e dep</w:t>
      </w:r>
      <w:r w:rsidR="00403743" w:rsidRPr="004F6A35">
        <w:rPr>
          <w:rFonts w:ascii="Arial" w:hAnsi="Arial" w:cs="Arial"/>
          <w:sz w:val="20"/>
          <w:szCs w:val="20"/>
        </w:rPr>
        <w:t>ersonalizzazione</w:t>
      </w:r>
      <w:r w:rsidRPr="004F6A35">
        <w:rPr>
          <w:rFonts w:ascii="Arial" w:hAnsi="Arial" w:cs="Arial"/>
          <w:sz w:val="20"/>
          <w:szCs w:val="20"/>
        </w:rPr>
        <w:t xml:space="preserve"> (DP)</w:t>
      </w:r>
      <w:r w:rsidR="00403743" w:rsidRPr="004F6A35">
        <w:rPr>
          <w:rFonts w:ascii="Arial" w:hAnsi="Arial" w:cs="Arial"/>
          <w:sz w:val="20"/>
          <w:szCs w:val="20"/>
        </w:rPr>
        <w:t xml:space="preserve">. </w:t>
      </w:r>
    </w:p>
    <w:p w:rsidR="001837DB" w:rsidRPr="004F6A35" w:rsidRDefault="001837DB" w:rsidP="00285CA3">
      <w:pPr>
        <w:jc w:val="both"/>
        <w:rPr>
          <w:rFonts w:ascii="Arial" w:hAnsi="Arial" w:cs="Arial"/>
          <w:sz w:val="20"/>
          <w:szCs w:val="20"/>
        </w:rPr>
      </w:pPr>
      <w:r w:rsidRPr="004F6A35">
        <w:rPr>
          <w:rFonts w:ascii="Arial" w:hAnsi="Arial" w:cs="Arial"/>
          <w:sz w:val="20"/>
          <w:szCs w:val="20"/>
        </w:rPr>
        <w:t>Al fine di ottenere una</w:t>
      </w:r>
      <w:r w:rsidR="00403743" w:rsidRPr="004F6A35">
        <w:rPr>
          <w:rFonts w:ascii="Arial" w:hAnsi="Arial" w:cs="Arial"/>
          <w:sz w:val="20"/>
          <w:szCs w:val="20"/>
        </w:rPr>
        <w:t xml:space="preserve"> misurazione </w:t>
      </w:r>
      <w:r w:rsidRPr="004F6A35">
        <w:rPr>
          <w:rFonts w:ascii="Arial" w:hAnsi="Arial" w:cs="Arial"/>
          <w:sz w:val="20"/>
          <w:szCs w:val="20"/>
        </w:rPr>
        <w:t xml:space="preserve">più specifica e approfondita </w:t>
      </w:r>
      <w:r w:rsidR="00403743" w:rsidRPr="004F6A35">
        <w:rPr>
          <w:rFonts w:ascii="Arial" w:hAnsi="Arial" w:cs="Arial"/>
          <w:sz w:val="20"/>
          <w:szCs w:val="20"/>
        </w:rPr>
        <w:t xml:space="preserve">del </w:t>
      </w:r>
      <w:proofErr w:type="spellStart"/>
      <w:r w:rsidR="00403743" w:rsidRPr="004F6A35">
        <w:rPr>
          <w:rFonts w:ascii="Arial" w:hAnsi="Arial" w:cs="Arial"/>
          <w:sz w:val="20"/>
          <w:szCs w:val="20"/>
        </w:rPr>
        <w:t>burnout</w:t>
      </w:r>
      <w:proofErr w:type="spellEnd"/>
      <w:r w:rsidR="00403743" w:rsidRPr="004F6A35">
        <w:rPr>
          <w:rFonts w:ascii="Arial" w:hAnsi="Arial" w:cs="Arial"/>
          <w:sz w:val="20"/>
          <w:szCs w:val="20"/>
        </w:rPr>
        <w:t xml:space="preserve"> degli insegnanti</w:t>
      </w:r>
      <w:r w:rsidRPr="004F6A35">
        <w:rPr>
          <w:rFonts w:ascii="Arial" w:hAnsi="Arial" w:cs="Arial"/>
          <w:sz w:val="20"/>
          <w:szCs w:val="20"/>
        </w:rPr>
        <w:t xml:space="preserve">, </w:t>
      </w:r>
      <w:r w:rsidR="008024E2" w:rsidRPr="004F6A35">
        <w:rPr>
          <w:rFonts w:ascii="Arial" w:hAnsi="Arial" w:cs="Arial"/>
          <w:sz w:val="20"/>
          <w:szCs w:val="20"/>
        </w:rPr>
        <w:t>è stata sviluppata appositamente una versione più recente dell’</w:t>
      </w:r>
      <w:proofErr w:type="spellStart"/>
      <w:r w:rsidR="00403743" w:rsidRPr="004F6A35">
        <w:rPr>
          <w:rFonts w:ascii="Arial" w:hAnsi="Arial" w:cs="Arial"/>
          <w:sz w:val="20"/>
          <w:szCs w:val="20"/>
        </w:rPr>
        <w:t>Inventory</w:t>
      </w:r>
      <w:proofErr w:type="spellEnd"/>
      <w:r w:rsidR="00403743" w:rsidRPr="004F6A35">
        <w:rPr>
          <w:rFonts w:ascii="Arial" w:hAnsi="Arial" w:cs="Arial"/>
          <w:sz w:val="20"/>
          <w:szCs w:val="20"/>
        </w:rPr>
        <w:t xml:space="preserve"> (</w:t>
      </w:r>
      <w:proofErr w:type="spellStart"/>
      <w:r w:rsidR="00403743" w:rsidRPr="004F6A35">
        <w:rPr>
          <w:rFonts w:ascii="Arial" w:hAnsi="Arial" w:cs="Arial"/>
          <w:sz w:val="20"/>
          <w:szCs w:val="20"/>
        </w:rPr>
        <w:t>Educators</w:t>
      </w:r>
      <w:proofErr w:type="spellEnd"/>
      <w:r w:rsidR="00403743" w:rsidRPr="004F6A35">
        <w:rPr>
          <w:rFonts w:ascii="Arial" w:hAnsi="Arial" w:cs="Arial"/>
          <w:sz w:val="20"/>
          <w:szCs w:val="20"/>
        </w:rPr>
        <w:t xml:space="preserve"> </w:t>
      </w:r>
      <w:proofErr w:type="spellStart"/>
      <w:r w:rsidR="00403743" w:rsidRPr="004F6A35">
        <w:rPr>
          <w:rFonts w:ascii="Arial" w:hAnsi="Arial" w:cs="Arial"/>
          <w:sz w:val="20"/>
          <w:szCs w:val="20"/>
        </w:rPr>
        <w:t>Survey-</w:t>
      </w:r>
      <w:r w:rsidRPr="004F6A35">
        <w:rPr>
          <w:rFonts w:ascii="Arial" w:hAnsi="Arial" w:cs="Arial"/>
          <w:sz w:val="20"/>
          <w:szCs w:val="20"/>
        </w:rPr>
        <w:t>MBI-ES</w:t>
      </w:r>
      <w:proofErr w:type="spellEnd"/>
      <w:r w:rsidRPr="004F6A35">
        <w:rPr>
          <w:rFonts w:ascii="Arial" w:hAnsi="Arial" w:cs="Arial"/>
          <w:sz w:val="20"/>
          <w:szCs w:val="20"/>
        </w:rPr>
        <w:t xml:space="preserve">, </w:t>
      </w:r>
      <w:proofErr w:type="spellStart"/>
      <w:r w:rsidRPr="004F6A35">
        <w:rPr>
          <w:rFonts w:ascii="Arial" w:hAnsi="Arial" w:cs="Arial"/>
          <w:sz w:val="20"/>
          <w:szCs w:val="20"/>
        </w:rPr>
        <w:t>Maslach</w:t>
      </w:r>
      <w:proofErr w:type="spellEnd"/>
      <w:r w:rsidRPr="004F6A35">
        <w:rPr>
          <w:rFonts w:ascii="Arial" w:hAnsi="Arial" w:cs="Arial"/>
          <w:sz w:val="20"/>
          <w:szCs w:val="20"/>
        </w:rPr>
        <w:t xml:space="preserve"> </w:t>
      </w:r>
      <w:proofErr w:type="spellStart"/>
      <w:r w:rsidRPr="004F6A35">
        <w:rPr>
          <w:rFonts w:ascii="Arial" w:hAnsi="Arial" w:cs="Arial"/>
          <w:sz w:val="20"/>
          <w:szCs w:val="20"/>
        </w:rPr>
        <w:t>et</w:t>
      </w:r>
      <w:proofErr w:type="spellEnd"/>
      <w:r w:rsidRPr="004F6A35">
        <w:rPr>
          <w:rFonts w:ascii="Arial" w:hAnsi="Arial" w:cs="Arial"/>
          <w:sz w:val="20"/>
          <w:szCs w:val="20"/>
        </w:rPr>
        <w:t xml:space="preserve"> al., 1996b). È stato inoltre studiato l’impatto ambientale in riferimento al basso livello amministrativo e al supporto dei colleghi (</w:t>
      </w:r>
      <w:proofErr w:type="spellStart"/>
      <w:r w:rsidRPr="004F6A35">
        <w:rPr>
          <w:rFonts w:ascii="Arial" w:hAnsi="Arial" w:cs="Arial"/>
          <w:sz w:val="20"/>
          <w:szCs w:val="20"/>
        </w:rPr>
        <w:t>Grayson</w:t>
      </w:r>
      <w:proofErr w:type="spellEnd"/>
      <w:r w:rsidRPr="004F6A35">
        <w:rPr>
          <w:rFonts w:ascii="Arial" w:hAnsi="Arial" w:cs="Arial"/>
          <w:sz w:val="20"/>
          <w:szCs w:val="20"/>
        </w:rPr>
        <w:t xml:space="preserve"> e Alvarez 2008), la pressione del tempo e le cattive condizioni di lavoro (</w:t>
      </w:r>
      <w:proofErr w:type="spellStart"/>
      <w:r w:rsidRPr="004F6A35">
        <w:rPr>
          <w:rFonts w:ascii="Arial" w:hAnsi="Arial" w:cs="Arial"/>
          <w:sz w:val="20"/>
          <w:szCs w:val="20"/>
        </w:rPr>
        <w:t>Tsouloupas</w:t>
      </w:r>
      <w:proofErr w:type="spellEnd"/>
      <w:r w:rsidRPr="004F6A35">
        <w:rPr>
          <w:rFonts w:ascii="Arial" w:hAnsi="Arial" w:cs="Arial"/>
          <w:sz w:val="20"/>
          <w:szCs w:val="20"/>
        </w:rPr>
        <w:t xml:space="preserve"> </w:t>
      </w:r>
      <w:proofErr w:type="spellStart"/>
      <w:r w:rsidRPr="004F6A35">
        <w:rPr>
          <w:rFonts w:ascii="Arial" w:hAnsi="Arial" w:cs="Arial"/>
          <w:sz w:val="20"/>
          <w:szCs w:val="20"/>
        </w:rPr>
        <w:t>et</w:t>
      </w:r>
      <w:proofErr w:type="spellEnd"/>
      <w:r w:rsidRPr="004F6A35">
        <w:rPr>
          <w:rFonts w:ascii="Arial" w:hAnsi="Arial" w:cs="Arial"/>
          <w:sz w:val="20"/>
          <w:szCs w:val="20"/>
        </w:rPr>
        <w:t xml:space="preserve"> al., 2010) e, infine, la grandezza delle classi (</w:t>
      </w:r>
      <w:proofErr w:type="spellStart"/>
      <w:r w:rsidRPr="004F6A35">
        <w:rPr>
          <w:rFonts w:ascii="Arial" w:hAnsi="Arial" w:cs="Arial"/>
          <w:sz w:val="20"/>
          <w:szCs w:val="20"/>
        </w:rPr>
        <w:t>Klassen</w:t>
      </w:r>
      <w:proofErr w:type="spellEnd"/>
      <w:r w:rsidRPr="004F6A35">
        <w:rPr>
          <w:rFonts w:ascii="Arial" w:hAnsi="Arial" w:cs="Arial"/>
          <w:sz w:val="20"/>
          <w:szCs w:val="20"/>
        </w:rPr>
        <w:t xml:space="preserve"> e </w:t>
      </w:r>
      <w:proofErr w:type="spellStart"/>
      <w:r w:rsidRPr="004F6A35">
        <w:rPr>
          <w:rFonts w:ascii="Arial" w:hAnsi="Arial" w:cs="Arial"/>
          <w:sz w:val="20"/>
          <w:szCs w:val="20"/>
        </w:rPr>
        <w:t>Chiu</w:t>
      </w:r>
      <w:proofErr w:type="spellEnd"/>
      <w:r w:rsidRPr="004F6A35">
        <w:rPr>
          <w:rFonts w:ascii="Arial" w:hAnsi="Arial" w:cs="Arial"/>
          <w:sz w:val="20"/>
          <w:szCs w:val="20"/>
        </w:rPr>
        <w:t xml:space="preserve"> 2010, </w:t>
      </w:r>
      <w:proofErr w:type="spellStart"/>
      <w:r w:rsidRPr="004F6A35">
        <w:rPr>
          <w:rFonts w:ascii="Arial" w:hAnsi="Arial" w:cs="Arial"/>
          <w:sz w:val="20"/>
          <w:szCs w:val="20"/>
        </w:rPr>
        <w:t>Travers</w:t>
      </w:r>
      <w:proofErr w:type="spellEnd"/>
      <w:r w:rsidRPr="004F6A35">
        <w:rPr>
          <w:rFonts w:ascii="Arial" w:hAnsi="Arial" w:cs="Arial"/>
          <w:sz w:val="20"/>
          <w:szCs w:val="20"/>
        </w:rPr>
        <w:t xml:space="preserve"> e Cooper 1996).</w:t>
      </w:r>
    </w:p>
    <w:p w:rsidR="0019214D" w:rsidRPr="004F6A35" w:rsidRDefault="00B318C3" w:rsidP="00285CA3">
      <w:pPr>
        <w:jc w:val="both"/>
        <w:rPr>
          <w:rFonts w:ascii="Arial" w:hAnsi="Arial" w:cs="Arial"/>
          <w:sz w:val="20"/>
          <w:szCs w:val="20"/>
        </w:rPr>
      </w:pPr>
      <w:r w:rsidRPr="004F6A35">
        <w:rPr>
          <w:rFonts w:ascii="Arial" w:hAnsi="Arial" w:cs="Arial"/>
          <w:sz w:val="20"/>
          <w:szCs w:val="20"/>
        </w:rPr>
        <w:t>La procedura di ricerca è stata duplice. Oltre alla scala di misurazione MBI sono state svolte delle</w:t>
      </w:r>
      <w:r w:rsidR="0019214D" w:rsidRPr="004F6A35">
        <w:rPr>
          <w:rFonts w:ascii="Arial" w:hAnsi="Arial" w:cs="Arial"/>
          <w:sz w:val="20"/>
          <w:szCs w:val="20"/>
        </w:rPr>
        <w:t xml:space="preserve"> ricerche empiriche </w:t>
      </w:r>
      <w:r w:rsidRPr="004F6A35">
        <w:rPr>
          <w:rFonts w:ascii="Arial" w:hAnsi="Arial" w:cs="Arial"/>
          <w:sz w:val="20"/>
          <w:szCs w:val="20"/>
        </w:rPr>
        <w:t xml:space="preserve">basate su una scala </w:t>
      </w:r>
      <w:proofErr w:type="spellStart"/>
      <w:r w:rsidRPr="004F6A35">
        <w:rPr>
          <w:rFonts w:ascii="Arial" w:hAnsi="Arial" w:cs="Arial"/>
          <w:sz w:val="20"/>
          <w:szCs w:val="20"/>
        </w:rPr>
        <w:t>Likert</w:t>
      </w:r>
      <w:proofErr w:type="spellEnd"/>
      <w:r w:rsidRPr="004F6A35">
        <w:rPr>
          <w:rFonts w:ascii="Arial" w:hAnsi="Arial" w:cs="Arial"/>
          <w:sz w:val="20"/>
          <w:szCs w:val="20"/>
        </w:rPr>
        <w:t xml:space="preserve"> per individuare il </w:t>
      </w:r>
      <w:r w:rsidR="0019214D" w:rsidRPr="004F6A35">
        <w:rPr>
          <w:rFonts w:ascii="Arial" w:hAnsi="Arial" w:cs="Arial"/>
          <w:sz w:val="20"/>
          <w:szCs w:val="20"/>
        </w:rPr>
        <w:t xml:space="preserve">rapporto tra insegnanti e alunni </w:t>
      </w:r>
      <w:r w:rsidRPr="004F6A35">
        <w:rPr>
          <w:rFonts w:ascii="Arial" w:hAnsi="Arial" w:cs="Arial"/>
          <w:sz w:val="20"/>
          <w:szCs w:val="20"/>
        </w:rPr>
        <w:t xml:space="preserve">suddividendolo </w:t>
      </w:r>
      <w:r w:rsidR="0019214D" w:rsidRPr="004F6A35">
        <w:rPr>
          <w:rFonts w:ascii="Arial" w:hAnsi="Arial" w:cs="Arial"/>
          <w:sz w:val="20"/>
          <w:szCs w:val="20"/>
        </w:rPr>
        <w:t>in due macro categorie: la relazione incentrata sulla figura dell’insegnante (</w:t>
      </w:r>
      <w:proofErr w:type="spellStart"/>
      <w:r w:rsidR="0019214D" w:rsidRPr="004F6A35">
        <w:rPr>
          <w:rFonts w:ascii="Arial" w:hAnsi="Arial" w:cs="Arial"/>
          <w:sz w:val="20"/>
          <w:szCs w:val="20"/>
        </w:rPr>
        <w:t>theacher-centered</w:t>
      </w:r>
      <w:proofErr w:type="spellEnd"/>
      <w:r w:rsidR="0019214D" w:rsidRPr="004F6A35">
        <w:rPr>
          <w:rFonts w:ascii="Arial" w:hAnsi="Arial" w:cs="Arial"/>
          <w:sz w:val="20"/>
          <w:szCs w:val="20"/>
        </w:rPr>
        <w:t>) e quella incentrata sullo studente (</w:t>
      </w:r>
      <w:proofErr w:type="spellStart"/>
      <w:r w:rsidR="0019214D" w:rsidRPr="004F6A35">
        <w:rPr>
          <w:rFonts w:ascii="Arial" w:hAnsi="Arial" w:cs="Arial"/>
          <w:sz w:val="20"/>
          <w:szCs w:val="20"/>
        </w:rPr>
        <w:t>student-centered</w:t>
      </w:r>
      <w:proofErr w:type="spellEnd"/>
      <w:r w:rsidR="0019214D" w:rsidRPr="004F6A35">
        <w:rPr>
          <w:rFonts w:ascii="Arial" w:hAnsi="Arial" w:cs="Arial"/>
          <w:sz w:val="20"/>
          <w:szCs w:val="20"/>
        </w:rPr>
        <w:t>).</w:t>
      </w:r>
      <w:r w:rsidRPr="004F6A35">
        <w:rPr>
          <w:rFonts w:ascii="Arial" w:hAnsi="Arial" w:cs="Arial"/>
          <w:sz w:val="20"/>
          <w:szCs w:val="20"/>
        </w:rPr>
        <w:t xml:space="preserve"> </w:t>
      </w:r>
    </w:p>
    <w:p w:rsidR="0019214D" w:rsidRPr="004F6A35" w:rsidRDefault="0019214D" w:rsidP="00285CA3">
      <w:pPr>
        <w:jc w:val="both"/>
        <w:rPr>
          <w:rFonts w:ascii="Arial" w:hAnsi="Arial" w:cs="Arial"/>
          <w:sz w:val="20"/>
          <w:szCs w:val="20"/>
        </w:rPr>
      </w:pPr>
    </w:p>
    <w:p w:rsidR="0019214D" w:rsidRPr="004F6A35" w:rsidRDefault="0019214D" w:rsidP="00285CA3">
      <w:pPr>
        <w:jc w:val="both"/>
        <w:rPr>
          <w:rFonts w:ascii="Arial" w:hAnsi="Arial" w:cs="Arial"/>
          <w:sz w:val="20"/>
          <w:szCs w:val="20"/>
        </w:rPr>
      </w:pPr>
      <w:r w:rsidRPr="004F6A35">
        <w:rPr>
          <w:rFonts w:ascii="Arial" w:hAnsi="Arial" w:cs="Arial"/>
          <w:sz w:val="20"/>
          <w:szCs w:val="20"/>
        </w:rPr>
        <w:t>Un numero molto elevato di insegnanti presenta sensazioni di esaurimento e insoddisfazione lavorativa.  Lo scopo dello studio era quello di analizzare quanto</w:t>
      </w:r>
      <w:r w:rsidR="001837DB" w:rsidRPr="004F6A35">
        <w:rPr>
          <w:rFonts w:ascii="Arial" w:hAnsi="Arial" w:cs="Arial"/>
          <w:sz w:val="20"/>
          <w:szCs w:val="20"/>
        </w:rPr>
        <w:t xml:space="preserve"> gli insegnanti presentano livelli</w:t>
      </w:r>
      <w:r w:rsidRPr="004F6A35">
        <w:rPr>
          <w:rFonts w:ascii="Arial" w:hAnsi="Arial" w:cs="Arial"/>
          <w:sz w:val="20"/>
          <w:szCs w:val="20"/>
        </w:rPr>
        <w:t xml:space="preserve"> </w:t>
      </w:r>
      <w:r w:rsidR="001837DB" w:rsidRPr="004F6A35">
        <w:rPr>
          <w:rFonts w:ascii="Arial" w:hAnsi="Arial" w:cs="Arial"/>
          <w:sz w:val="20"/>
          <w:szCs w:val="20"/>
        </w:rPr>
        <w:t xml:space="preserve">di </w:t>
      </w:r>
      <w:proofErr w:type="spellStart"/>
      <w:r w:rsidRPr="004F6A35">
        <w:rPr>
          <w:rFonts w:ascii="Arial" w:hAnsi="Arial" w:cs="Arial"/>
          <w:sz w:val="20"/>
          <w:szCs w:val="20"/>
        </w:rPr>
        <w:t>burnout</w:t>
      </w:r>
      <w:proofErr w:type="spellEnd"/>
      <w:r w:rsidRPr="004F6A35">
        <w:rPr>
          <w:rFonts w:ascii="Arial" w:hAnsi="Arial" w:cs="Arial"/>
          <w:sz w:val="20"/>
          <w:szCs w:val="20"/>
        </w:rPr>
        <w:t xml:space="preserve"> </w:t>
      </w:r>
      <w:r w:rsidR="001837DB" w:rsidRPr="004F6A35">
        <w:rPr>
          <w:rFonts w:ascii="Arial" w:hAnsi="Arial" w:cs="Arial"/>
          <w:sz w:val="20"/>
          <w:szCs w:val="20"/>
        </w:rPr>
        <w:t xml:space="preserve">in relazione anche </w:t>
      </w:r>
      <w:r w:rsidRPr="004F6A35">
        <w:rPr>
          <w:rFonts w:ascii="Arial" w:hAnsi="Arial" w:cs="Arial"/>
          <w:sz w:val="20"/>
          <w:szCs w:val="20"/>
        </w:rPr>
        <w:t xml:space="preserve">al </w:t>
      </w:r>
      <w:r w:rsidR="001837DB" w:rsidRPr="004F6A35">
        <w:rPr>
          <w:rFonts w:ascii="Arial" w:hAnsi="Arial" w:cs="Arial"/>
          <w:sz w:val="20"/>
          <w:szCs w:val="20"/>
        </w:rPr>
        <w:t xml:space="preserve">loro </w:t>
      </w:r>
      <w:r w:rsidRPr="004F6A35">
        <w:rPr>
          <w:rFonts w:ascii="Arial" w:hAnsi="Arial" w:cs="Arial"/>
          <w:sz w:val="20"/>
          <w:szCs w:val="20"/>
        </w:rPr>
        <w:t>rapporto coi propri alunni (</w:t>
      </w:r>
      <w:proofErr w:type="spellStart"/>
      <w:r w:rsidRPr="004F6A35">
        <w:rPr>
          <w:rFonts w:ascii="Arial" w:hAnsi="Arial" w:cs="Arial"/>
          <w:sz w:val="20"/>
          <w:szCs w:val="20"/>
        </w:rPr>
        <w:t>teacher-centered</w:t>
      </w:r>
      <w:proofErr w:type="spellEnd"/>
      <w:r w:rsidRPr="004F6A35">
        <w:rPr>
          <w:rFonts w:ascii="Arial" w:hAnsi="Arial" w:cs="Arial"/>
          <w:sz w:val="20"/>
          <w:szCs w:val="20"/>
        </w:rPr>
        <w:t xml:space="preserve"> o </w:t>
      </w:r>
      <w:proofErr w:type="spellStart"/>
      <w:r w:rsidRPr="004F6A35">
        <w:rPr>
          <w:rFonts w:ascii="Arial" w:hAnsi="Arial" w:cs="Arial"/>
          <w:sz w:val="20"/>
          <w:szCs w:val="20"/>
        </w:rPr>
        <w:t>student-centered</w:t>
      </w:r>
      <w:proofErr w:type="spellEnd"/>
      <w:r w:rsidRPr="004F6A35">
        <w:rPr>
          <w:rFonts w:ascii="Arial" w:hAnsi="Arial" w:cs="Arial"/>
          <w:sz w:val="20"/>
          <w:szCs w:val="20"/>
        </w:rPr>
        <w:t xml:space="preserve">) e come un tipo di insegnamento interattivo possa incidere sui livelli di </w:t>
      </w:r>
      <w:proofErr w:type="spellStart"/>
      <w:r w:rsidRPr="004F6A35">
        <w:rPr>
          <w:rFonts w:ascii="Arial" w:hAnsi="Arial" w:cs="Arial"/>
          <w:sz w:val="20"/>
          <w:szCs w:val="20"/>
        </w:rPr>
        <w:t>burnout</w:t>
      </w:r>
      <w:proofErr w:type="spellEnd"/>
      <w:r w:rsidRPr="004F6A35">
        <w:rPr>
          <w:rFonts w:ascii="Arial" w:hAnsi="Arial" w:cs="Arial"/>
          <w:sz w:val="20"/>
          <w:szCs w:val="20"/>
        </w:rPr>
        <w:t xml:space="preserve"> accusati dai docenti.</w:t>
      </w:r>
    </w:p>
    <w:p w:rsidR="0019214D" w:rsidRPr="00616BE6" w:rsidRDefault="005B7B5B" w:rsidP="00616BE6">
      <w:pPr>
        <w:pStyle w:val="Titolo2"/>
        <w:ind w:left="709" w:hanging="709"/>
        <w:jc w:val="both"/>
        <w:rPr>
          <w:rFonts w:ascii="Arial" w:hAnsi="Arial" w:cs="Arial"/>
          <w:color w:val="000000" w:themeColor="text1"/>
          <w:sz w:val="24"/>
          <w:szCs w:val="20"/>
        </w:rPr>
      </w:pPr>
      <w:r w:rsidRPr="00616BE6">
        <w:rPr>
          <w:rFonts w:ascii="Arial" w:hAnsi="Arial" w:cs="Arial"/>
          <w:color w:val="000000" w:themeColor="text1"/>
          <w:sz w:val="24"/>
          <w:szCs w:val="20"/>
        </w:rPr>
        <w:lastRenderedPageBreak/>
        <w:t xml:space="preserve">4.4 </w:t>
      </w:r>
      <w:r w:rsidR="00616BE6">
        <w:rPr>
          <w:rFonts w:ascii="Arial" w:hAnsi="Arial" w:cs="Arial"/>
          <w:color w:val="000000" w:themeColor="text1"/>
          <w:sz w:val="24"/>
          <w:szCs w:val="20"/>
        </w:rPr>
        <w:tab/>
      </w:r>
      <w:r w:rsidRPr="00616BE6">
        <w:rPr>
          <w:rFonts w:ascii="Arial" w:hAnsi="Arial" w:cs="Arial"/>
          <w:color w:val="000000" w:themeColor="text1"/>
          <w:sz w:val="24"/>
          <w:szCs w:val="20"/>
        </w:rPr>
        <w:t>Risultati</w:t>
      </w:r>
    </w:p>
    <w:p w:rsidR="00327792" w:rsidRPr="004F6A35" w:rsidRDefault="00327792" w:rsidP="00285CA3">
      <w:pPr>
        <w:jc w:val="both"/>
        <w:rPr>
          <w:rFonts w:ascii="Arial" w:hAnsi="Arial" w:cs="Arial"/>
          <w:sz w:val="20"/>
          <w:szCs w:val="20"/>
        </w:rPr>
      </w:pPr>
      <w:r w:rsidRPr="004F6A35">
        <w:rPr>
          <w:rFonts w:ascii="Arial" w:hAnsi="Arial" w:cs="Arial"/>
          <w:sz w:val="20"/>
          <w:szCs w:val="20"/>
        </w:rPr>
        <w:t>Dalla ricerca è emerso che circa la metà del campione supera la soglia della depressione. Inoltre, gli insegnanti denunciano un forte peso lavorativo e un debole supporto sociale: fattori decisivi nella scala di valutazione utilizzata</w:t>
      </w:r>
      <w:r w:rsidR="001837DB" w:rsidRPr="004F6A35">
        <w:rPr>
          <w:rFonts w:ascii="Arial" w:hAnsi="Arial" w:cs="Arial"/>
          <w:sz w:val="20"/>
          <w:szCs w:val="20"/>
        </w:rPr>
        <w:t>.</w:t>
      </w:r>
    </w:p>
    <w:p w:rsidR="00B318C3" w:rsidRPr="004F6A35" w:rsidRDefault="00B318C3" w:rsidP="00285CA3">
      <w:pPr>
        <w:jc w:val="both"/>
        <w:rPr>
          <w:rFonts w:ascii="Arial" w:hAnsi="Arial" w:cs="Arial"/>
          <w:sz w:val="20"/>
          <w:szCs w:val="20"/>
        </w:rPr>
      </w:pPr>
      <w:r w:rsidRPr="004F6A35">
        <w:rPr>
          <w:rFonts w:ascii="Arial" w:hAnsi="Arial" w:cs="Arial"/>
          <w:sz w:val="20"/>
          <w:szCs w:val="20"/>
        </w:rPr>
        <w:t>Nel complesso, i risultati della ricerca eseguita con questo strumento convergono nell'individuazione</w:t>
      </w:r>
      <w:r w:rsidR="00965369" w:rsidRPr="004F6A35">
        <w:rPr>
          <w:rFonts w:ascii="Arial" w:hAnsi="Arial" w:cs="Arial"/>
          <w:sz w:val="20"/>
          <w:szCs w:val="20"/>
        </w:rPr>
        <w:t xml:space="preserve"> dell’insegnamento come una professione particolarmente stressante (</w:t>
      </w:r>
      <w:proofErr w:type="spellStart"/>
      <w:r w:rsidR="00965369" w:rsidRPr="004F6A35">
        <w:rPr>
          <w:rFonts w:ascii="Arial" w:hAnsi="Arial" w:cs="Arial"/>
          <w:sz w:val="20"/>
          <w:szCs w:val="20"/>
        </w:rPr>
        <w:t>Chaplain</w:t>
      </w:r>
      <w:proofErr w:type="spellEnd"/>
      <w:r w:rsidR="00965369" w:rsidRPr="004F6A35">
        <w:rPr>
          <w:rFonts w:ascii="Arial" w:hAnsi="Arial" w:cs="Arial"/>
          <w:sz w:val="20"/>
          <w:szCs w:val="20"/>
        </w:rPr>
        <w:t xml:space="preserve"> 2008; Montgomery and </w:t>
      </w:r>
      <w:proofErr w:type="spellStart"/>
      <w:r w:rsidR="00965369" w:rsidRPr="004F6A35">
        <w:rPr>
          <w:rFonts w:ascii="Arial" w:hAnsi="Arial" w:cs="Arial"/>
          <w:sz w:val="20"/>
          <w:szCs w:val="20"/>
        </w:rPr>
        <w:t>Rupp</w:t>
      </w:r>
      <w:proofErr w:type="spellEnd"/>
      <w:r w:rsidR="00965369" w:rsidRPr="004F6A35">
        <w:rPr>
          <w:rFonts w:ascii="Arial" w:hAnsi="Arial" w:cs="Arial"/>
          <w:sz w:val="20"/>
          <w:szCs w:val="20"/>
        </w:rPr>
        <w:t xml:space="preserve"> 2005).  Ciò è dovuto, sia a caratteristiche personali, che a variabili ambientali. La personalità gioca tuttavia un ruolo molto importante. Vari studi hanno dimostrato che una bassa estroversione e alti livelli di </w:t>
      </w:r>
      <w:proofErr w:type="spellStart"/>
      <w:r w:rsidR="00965369" w:rsidRPr="004F6A35">
        <w:rPr>
          <w:rFonts w:ascii="Arial" w:hAnsi="Arial" w:cs="Arial"/>
          <w:sz w:val="20"/>
          <w:szCs w:val="20"/>
        </w:rPr>
        <w:t>nevroticismo</w:t>
      </w:r>
      <w:proofErr w:type="spellEnd"/>
      <w:r w:rsidR="00965369" w:rsidRPr="004F6A35">
        <w:rPr>
          <w:rFonts w:ascii="Arial" w:hAnsi="Arial" w:cs="Arial"/>
          <w:sz w:val="20"/>
          <w:szCs w:val="20"/>
        </w:rPr>
        <w:t xml:space="preserve">, sono </w:t>
      </w:r>
      <w:proofErr w:type="spellStart"/>
      <w:r w:rsidR="00965369" w:rsidRPr="004F6A35">
        <w:rPr>
          <w:rFonts w:ascii="Arial" w:hAnsi="Arial" w:cs="Arial"/>
          <w:sz w:val="20"/>
          <w:szCs w:val="20"/>
        </w:rPr>
        <w:t>associaciati</w:t>
      </w:r>
      <w:proofErr w:type="spellEnd"/>
      <w:r w:rsidR="00965369" w:rsidRPr="004F6A35">
        <w:rPr>
          <w:rFonts w:ascii="Arial" w:hAnsi="Arial" w:cs="Arial"/>
          <w:sz w:val="20"/>
          <w:szCs w:val="20"/>
        </w:rPr>
        <w:t xml:space="preserve"> positivamente ad alti livelli di </w:t>
      </w:r>
      <w:proofErr w:type="spellStart"/>
      <w:r w:rsidR="00965369" w:rsidRPr="004F6A35">
        <w:rPr>
          <w:rFonts w:ascii="Arial" w:hAnsi="Arial" w:cs="Arial"/>
          <w:sz w:val="20"/>
          <w:szCs w:val="20"/>
        </w:rPr>
        <w:t>burnout</w:t>
      </w:r>
      <w:proofErr w:type="spellEnd"/>
      <w:r w:rsidR="00965369" w:rsidRPr="004F6A35">
        <w:rPr>
          <w:rFonts w:ascii="Arial" w:hAnsi="Arial" w:cs="Arial"/>
          <w:sz w:val="20"/>
          <w:szCs w:val="20"/>
        </w:rPr>
        <w:t>. (</w:t>
      </w:r>
      <w:proofErr w:type="spellStart"/>
      <w:r w:rsidR="00965369" w:rsidRPr="004F6A35">
        <w:rPr>
          <w:rFonts w:ascii="Arial" w:hAnsi="Arial" w:cs="Arial"/>
          <w:sz w:val="20"/>
          <w:szCs w:val="20"/>
        </w:rPr>
        <w:t>Cano-Garcia</w:t>
      </w:r>
      <w:proofErr w:type="spellEnd"/>
      <w:r w:rsidR="00965369" w:rsidRPr="004F6A35">
        <w:rPr>
          <w:rFonts w:ascii="Arial" w:hAnsi="Arial" w:cs="Arial"/>
          <w:sz w:val="20"/>
          <w:szCs w:val="20"/>
        </w:rPr>
        <w:t xml:space="preserve"> </w:t>
      </w:r>
      <w:proofErr w:type="spellStart"/>
      <w:r w:rsidR="00965369" w:rsidRPr="004F6A35">
        <w:rPr>
          <w:rFonts w:ascii="Arial" w:hAnsi="Arial" w:cs="Arial"/>
          <w:sz w:val="20"/>
          <w:szCs w:val="20"/>
        </w:rPr>
        <w:t>et</w:t>
      </w:r>
      <w:proofErr w:type="spellEnd"/>
      <w:r w:rsidR="00965369" w:rsidRPr="004F6A35">
        <w:rPr>
          <w:rFonts w:ascii="Arial" w:hAnsi="Arial" w:cs="Arial"/>
          <w:sz w:val="20"/>
          <w:szCs w:val="20"/>
        </w:rPr>
        <w:t xml:space="preserve"> al., 2005; </w:t>
      </w:r>
      <w:proofErr w:type="spellStart"/>
      <w:r w:rsidR="00965369" w:rsidRPr="004F6A35">
        <w:rPr>
          <w:rFonts w:ascii="Arial" w:hAnsi="Arial" w:cs="Arial"/>
          <w:sz w:val="20"/>
          <w:szCs w:val="20"/>
        </w:rPr>
        <w:t>Kokkinos</w:t>
      </w:r>
      <w:proofErr w:type="spellEnd"/>
      <w:r w:rsidR="00965369" w:rsidRPr="004F6A35">
        <w:rPr>
          <w:rFonts w:ascii="Arial" w:hAnsi="Arial" w:cs="Arial"/>
          <w:sz w:val="20"/>
          <w:szCs w:val="20"/>
        </w:rPr>
        <w:t xml:space="preserve"> 2007; </w:t>
      </w:r>
      <w:proofErr w:type="spellStart"/>
      <w:r w:rsidR="00965369" w:rsidRPr="004F6A35">
        <w:rPr>
          <w:rFonts w:ascii="Arial" w:hAnsi="Arial" w:cs="Arial"/>
          <w:sz w:val="20"/>
          <w:szCs w:val="20"/>
        </w:rPr>
        <w:t>Maslach</w:t>
      </w:r>
      <w:proofErr w:type="spellEnd"/>
      <w:r w:rsidR="00965369" w:rsidRPr="004F6A35">
        <w:rPr>
          <w:rFonts w:ascii="Arial" w:hAnsi="Arial" w:cs="Arial"/>
          <w:sz w:val="20"/>
          <w:szCs w:val="20"/>
        </w:rPr>
        <w:t xml:space="preserve"> </w:t>
      </w:r>
      <w:proofErr w:type="spellStart"/>
      <w:r w:rsidR="00965369" w:rsidRPr="004F6A35">
        <w:rPr>
          <w:rFonts w:ascii="Arial" w:hAnsi="Arial" w:cs="Arial"/>
          <w:sz w:val="20"/>
          <w:szCs w:val="20"/>
        </w:rPr>
        <w:t>et</w:t>
      </w:r>
      <w:proofErr w:type="spellEnd"/>
      <w:r w:rsidR="00965369" w:rsidRPr="004F6A35">
        <w:rPr>
          <w:rFonts w:ascii="Arial" w:hAnsi="Arial" w:cs="Arial"/>
          <w:sz w:val="20"/>
          <w:szCs w:val="20"/>
        </w:rPr>
        <w:t xml:space="preserve"> al. </w:t>
      </w:r>
      <w:r w:rsidRPr="004F6A35">
        <w:rPr>
          <w:rFonts w:ascii="Arial" w:hAnsi="Arial" w:cs="Arial"/>
          <w:sz w:val="20"/>
          <w:szCs w:val="20"/>
        </w:rPr>
        <w:t xml:space="preserve">2001). </w:t>
      </w:r>
    </w:p>
    <w:p w:rsidR="0019214D" w:rsidRPr="004F6A35" w:rsidRDefault="0019214D" w:rsidP="00285CA3">
      <w:pPr>
        <w:jc w:val="both"/>
        <w:rPr>
          <w:rFonts w:ascii="Arial" w:hAnsi="Arial" w:cs="Arial"/>
          <w:sz w:val="20"/>
          <w:szCs w:val="20"/>
        </w:rPr>
      </w:pPr>
      <w:r w:rsidRPr="004F6A35">
        <w:rPr>
          <w:rFonts w:ascii="Arial" w:hAnsi="Arial" w:cs="Arial"/>
          <w:sz w:val="20"/>
          <w:szCs w:val="20"/>
        </w:rPr>
        <w:t>I ri</w:t>
      </w:r>
      <w:r w:rsidR="000708F9" w:rsidRPr="004F6A35">
        <w:rPr>
          <w:rFonts w:ascii="Arial" w:hAnsi="Arial" w:cs="Arial"/>
          <w:sz w:val="20"/>
          <w:szCs w:val="20"/>
        </w:rPr>
        <w:t>sultati ottenuti dimostrano che</w:t>
      </w:r>
      <w:r w:rsidRPr="004F6A35">
        <w:rPr>
          <w:rFonts w:ascii="Arial" w:hAnsi="Arial" w:cs="Arial"/>
          <w:sz w:val="20"/>
          <w:szCs w:val="20"/>
        </w:rPr>
        <w:t xml:space="preserve"> in un rapporto interattivo tra studenti e insegnanti</w:t>
      </w:r>
      <w:r w:rsidR="0013265F" w:rsidRPr="004F6A35">
        <w:rPr>
          <w:rFonts w:ascii="Arial" w:hAnsi="Arial" w:cs="Arial"/>
          <w:sz w:val="20"/>
          <w:szCs w:val="20"/>
        </w:rPr>
        <w:t xml:space="preserve"> (</w:t>
      </w:r>
      <w:proofErr w:type="spellStart"/>
      <w:r w:rsidR="0013265F" w:rsidRPr="004F6A35">
        <w:rPr>
          <w:rFonts w:ascii="Arial" w:hAnsi="Arial" w:cs="Arial"/>
          <w:sz w:val="20"/>
          <w:szCs w:val="20"/>
        </w:rPr>
        <w:t>student-centered</w:t>
      </w:r>
      <w:proofErr w:type="spellEnd"/>
      <w:r w:rsidR="0013265F" w:rsidRPr="004F6A35">
        <w:rPr>
          <w:rFonts w:ascii="Arial" w:hAnsi="Arial" w:cs="Arial"/>
          <w:sz w:val="20"/>
          <w:szCs w:val="20"/>
        </w:rPr>
        <w:t>)</w:t>
      </w:r>
      <w:r w:rsidRPr="004F6A35">
        <w:rPr>
          <w:rFonts w:ascii="Arial" w:hAnsi="Arial" w:cs="Arial"/>
          <w:sz w:val="20"/>
          <w:szCs w:val="20"/>
        </w:rPr>
        <w:t>, gli indici di esaurimento emotivo dei docenti sono bassi mentre i livelli di realizzazione personale di questa categoria sono alti. Ne consegue che in un rapporto</w:t>
      </w:r>
      <w:r w:rsidR="0013265F" w:rsidRPr="004F6A35">
        <w:rPr>
          <w:rFonts w:ascii="Arial" w:hAnsi="Arial" w:cs="Arial"/>
          <w:sz w:val="20"/>
          <w:szCs w:val="20"/>
        </w:rPr>
        <w:t xml:space="preserve"> incentrato prevalentemente sulla figura del docente (</w:t>
      </w:r>
      <w:proofErr w:type="spellStart"/>
      <w:r w:rsidR="0013265F" w:rsidRPr="004F6A35">
        <w:rPr>
          <w:rFonts w:ascii="Arial" w:hAnsi="Arial" w:cs="Arial"/>
          <w:sz w:val="20"/>
          <w:szCs w:val="20"/>
        </w:rPr>
        <w:t>teacher-</w:t>
      </w:r>
      <w:r w:rsidRPr="004F6A35">
        <w:rPr>
          <w:rFonts w:ascii="Arial" w:hAnsi="Arial" w:cs="Arial"/>
          <w:sz w:val="20"/>
          <w:szCs w:val="20"/>
        </w:rPr>
        <w:t>centered</w:t>
      </w:r>
      <w:proofErr w:type="spellEnd"/>
      <w:r w:rsidR="0013265F" w:rsidRPr="004F6A35">
        <w:rPr>
          <w:rFonts w:ascii="Arial" w:hAnsi="Arial" w:cs="Arial"/>
          <w:sz w:val="20"/>
          <w:szCs w:val="20"/>
        </w:rPr>
        <w:t>)</w:t>
      </w:r>
      <w:r w:rsidRPr="004F6A35">
        <w:rPr>
          <w:rFonts w:ascii="Arial" w:hAnsi="Arial" w:cs="Arial"/>
          <w:sz w:val="20"/>
          <w:szCs w:val="20"/>
        </w:rPr>
        <w:t>, gli insegnanti faticano ad interagire coi propri allievi e ciò comporta livelli più alti di frustrazione.</w:t>
      </w:r>
    </w:p>
    <w:p w:rsidR="0019214D" w:rsidRPr="004F6A35" w:rsidRDefault="0019214D" w:rsidP="00285CA3">
      <w:pPr>
        <w:jc w:val="both"/>
        <w:rPr>
          <w:rFonts w:ascii="Arial" w:hAnsi="Arial" w:cs="Arial"/>
          <w:sz w:val="20"/>
          <w:szCs w:val="20"/>
        </w:rPr>
      </w:pPr>
      <w:r w:rsidRPr="004F6A35">
        <w:rPr>
          <w:rFonts w:ascii="Arial" w:hAnsi="Arial" w:cs="Arial"/>
          <w:sz w:val="20"/>
          <w:szCs w:val="20"/>
        </w:rPr>
        <w:t xml:space="preserve">Tuttavia, dare grande importanza agli interventi degli studenti e alla loro partecipazione attiva potrebbe portare al rischio di perdita di autorevolezza dell’insegnante e dunque a difficoltà gestionali della classe che provocherebbero livelli più alti di </w:t>
      </w:r>
      <w:proofErr w:type="spellStart"/>
      <w:r w:rsidRPr="004F6A35">
        <w:rPr>
          <w:rFonts w:ascii="Arial" w:hAnsi="Arial" w:cs="Arial"/>
          <w:sz w:val="20"/>
          <w:szCs w:val="20"/>
        </w:rPr>
        <w:t>burnout</w:t>
      </w:r>
      <w:proofErr w:type="spellEnd"/>
      <w:r w:rsidRPr="004F6A35">
        <w:rPr>
          <w:rFonts w:ascii="Arial" w:hAnsi="Arial" w:cs="Arial"/>
          <w:sz w:val="20"/>
          <w:szCs w:val="20"/>
        </w:rPr>
        <w:t>.</w:t>
      </w:r>
    </w:p>
    <w:p w:rsidR="00D63291" w:rsidRDefault="00EC7691" w:rsidP="00D63291">
      <w:pPr>
        <w:jc w:val="both"/>
        <w:rPr>
          <w:rFonts w:ascii="Arial" w:hAnsi="Arial" w:cs="Arial"/>
          <w:sz w:val="20"/>
          <w:szCs w:val="20"/>
        </w:rPr>
      </w:pPr>
      <w:r>
        <w:rPr>
          <w:rFonts w:ascii="Arial" w:hAnsi="Arial" w:cs="Arial"/>
          <w:noProof/>
          <w:sz w:val="20"/>
          <w:szCs w:val="20"/>
          <w:lang w:eastAsia="it-IT"/>
        </w:rPr>
        <w:pict>
          <v:shape id="Callout con freccia a destra 34" o:spid="_x0000_s1031" type="#_x0000_t78" style="position:absolute;left:0;text-align:left;margin-left:29.85pt;margin-top:22.2pt;width:145.2pt;height:168.4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" adj="14035,7739,17368,9983" filled="f" strokecolor="#385d8a" strokeweight="2pt">
            <v:textbox>
              <w:txbxContent>
                <w:p w:rsidR="00D63291" w:rsidRDefault="00D63291" w:rsidP="00D63291">
                  <w:pPr>
                    <w:spacing w:after="0"/>
                    <w:rPr>
                      <w:color w:val="FF0000"/>
                      <w:sz w:val="20"/>
                      <w:szCs w:val="20"/>
                    </w:rPr>
                  </w:pPr>
                  <w:r>
                    <w:rPr>
                      <w:color w:val="FF0000"/>
                      <w:sz w:val="20"/>
                      <w:szCs w:val="20"/>
                    </w:rPr>
                    <w:t>Forte peso lavorativo</w:t>
                  </w:r>
                </w:p>
                <w:p w:rsidR="00D63291" w:rsidRDefault="00D63291" w:rsidP="00D63291">
                  <w:pPr>
                    <w:spacing w:after="0"/>
                    <w:rPr>
                      <w:color w:val="FF0000"/>
                      <w:sz w:val="20"/>
                      <w:szCs w:val="20"/>
                    </w:rPr>
                  </w:pPr>
                </w:p>
                <w:p w:rsidR="00D63291" w:rsidRDefault="00D63291" w:rsidP="00D63291">
                  <w:pPr>
                    <w:spacing w:after="0"/>
                    <w:rPr>
                      <w:color w:val="FF0000"/>
                      <w:sz w:val="20"/>
                      <w:szCs w:val="20"/>
                    </w:rPr>
                  </w:pPr>
                  <w:r>
                    <w:rPr>
                      <w:color w:val="FF0000"/>
                      <w:sz w:val="20"/>
                      <w:szCs w:val="20"/>
                    </w:rPr>
                    <w:t>Debole supporto sociale</w:t>
                  </w:r>
                </w:p>
                <w:p w:rsidR="00D63291" w:rsidRDefault="00D63291" w:rsidP="00D63291">
                  <w:pPr>
                    <w:spacing w:after="0"/>
                    <w:rPr>
                      <w:color w:val="FF0000"/>
                      <w:sz w:val="20"/>
                      <w:szCs w:val="20"/>
                    </w:rPr>
                  </w:pPr>
                </w:p>
                <w:p w:rsidR="00D63291" w:rsidRDefault="00D63291" w:rsidP="00D63291">
                  <w:pPr>
                    <w:spacing w:after="0"/>
                    <w:rPr>
                      <w:color w:val="FF0000"/>
                      <w:sz w:val="20"/>
                      <w:szCs w:val="20"/>
                    </w:rPr>
                  </w:pPr>
                  <w:r>
                    <w:rPr>
                      <w:color w:val="FF0000"/>
                      <w:sz w:val="20"/>
                      <w:szCs w:val="20"/>
                    </w:rPr>
                    <w:t>Rapporto TC</w:t>
                  </w:r>
                </w:p>
                <w:p w:rsidR="00D63291" w:rsidRDefault="00D63291" w:rsidP="00D63291">
                  <w:pPr>
                    <w:spacing w:after="0"/>
                    <w:rPr>
                      <w:color w:val="FF0000"/>
                      <w:sz w:val="20"/>
                      <w:szCs w:val="20"/>
                    </w:rPr>
                  </w:pPr>
                </w:p>
                <w:p w:rsidR="00D63291" w:rsidRDefault="00D63291" w:rsidP="00D63291">
                  <w:pPr>
                    <w:spacing w:after="0"/>
                  </w:pPr>
                  <w:r>
                    <w:rPr>
                      <w:color w:val="FF0000"/>
                      <w:sz w:val="20"/>
                      <w:szCs w:val="20"/>
                    </w:rPr>
                    <w:t>Carico lavorativo</w:t>
                  </w:r>
                </w:p>
              </w:txbxContent>
            </v:textbox>
          </v:shape>
        </w:pict>
      </w:r>
      <w:r w:rsidR="00D63291" w:rsidRPr="00D63291">
        <w:rPr>
          <w:rFonts w:ascii="Arial" w:hAnsi="Arial" w:cs="Arial"/>
          <w:sz w:val="20"/>
          <w:szCs w:val="20"/>
        </w:rPr>
        <w:t xml:space="preserve"> </w:t>
      </w:r>
    </w:p>
    <w:p w:rsidR="00D63291" w:rsidRDefault="00D63291" w:rsidP="00D63291">
      <w:pPr>
        <w:jc w:val="both"/>
        <w:rPr>
          <w:rFonts w:ascii="Arial" w:hAnsi="Arial" w:cs="Arial"/>
          <w:sz w:val="20"/>
          <w:szCs w:val="20"/>
        </w:rPr>
      </w:pPr>
    </w:p>
    <w:p w:rsidR="00D63291" w:rsidRDefault="00EC7691" w:rsidP="00D63291">
      <w:pPr>
        <w:jc w:val="both"/>
        <w:rPr>
          <w:rFonts w:ascii="Arial" w:hAnsi="Arial" w:cs="Arial"/>
          <w:sz w:val="20"/>
          <w:szCs w:val="20"/>
        </w:rPr>
      </w:pPr>
      <w:r>
        <w:rPr>
          <w:rFonts w:ascii="Arial" w:hAnsi="Arial" w:cs="Arial"/>
          <w:noProof/>
          <w:sz w:val="20"/>
          <w:szCs w:val="20"/>
          <w:lang w:eastAsia="it-IT"/>
        </w:rPr>
        <w:pict>
          <v:shape id="Casella di testo 29" o:spid="_x0000_s1032" type="#_x0000_t202" style="position:absolute;left:0;text-align:left;margin-left:190.1pt;margin-top:19.1pt;width:98.9pt;height:81.3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" fillcolor="white [3201]" strokeweight=".5pt">
            <v:textbox>
              <w:txbxContent>
                <w:p w:rsidR="00D63291" w:rsidRDefault="00D63291" w:rsidP="00D63291">
                  <w:pPr>
                    <w:spacing w:before="120" w:after="0"/>
                    <w:jc w:val="center"/>
                    <w:rPr>
                      <w:sz w:val="28"/>
                      <w:szCs w:val="28"/>
                    </w:rPr>
                  </w:pPr>
                  <w:r w:rsidRPr="006F689D">
                    <w:rPr>
                      <w:sz w:val="28"/>
                      <w:szCs w:val="28"/>
                    </w:rPr>
                    <w:t>STRESS</w:t>
                  </w:r>
                  <w:r>
                    <w:rPr>
                      <w:sz w:val="28"/>
                      <w:szCs w:val="28"/>
                    </w:rPr>
                    <w:t xml:space="preserve"> </w:t>
                  </w:r>
                </w:p>
                <w:p w:rsidR="00D63291" w:rsidRPr="006F689D" w:rsidRDefault="00D63291" w:rsidP="00D63291">
                  <w:pPr>
                    <w:spacing w:before="120" w:after="0"/>
                    <w:jc w:val="center"/>
                    <w:rPr>
                      <w:sz w:val="28"/>
                      <w:szCs w:val="28"/>
                    </w:rPr>
                  </w:pPr>
                  <w:r>
                    <w:rPr>
                      <w:sz w:val="28"/>
                      <w:szCs w:val="28"/>
                    </w:rPr>
                    <w:t>INSEGNANTI</w:t>
                  </w:r>
                </w:p>
              </w:txbxContent>
            </v:textbox>
          </v:shape>
        </w:pict>
      </w:r>
    </w:p>
    <w:p w:rsidR="00D63291" w:rsidRDefault="00EC7691" w:rsidP="00D63291">
      <w:pPr>
        <w:jc w:val="both"/>
        <w:rPr>
          <w:rFonts w:ascii="Arial" w:hAnsi="Arial" w:cs="Arial"/>
          <w:sz w:val="20"/>
          <w:szCs w:val="20"/>
        </w:rPr>
      </w:pPr>
      <w:r>
        <w:rPr>
          <w:rFonts w:ascii="Arial" w:hAnsi="Arial" w:cs="Arial"/>
          <w:noProof/>
          <w:sz w:val="20"/>
          <w:szCs w:val="20"/>
          <w:lang w:eastAsia="it-IT"/>
        </w:rPr>
        <w:pict>
          <v:shape id="Connettore 2 46" o:spid="_x0000_s1036" type="#_x0000_t32" style="position:absolute;left:0;text-align:left;margin-left:294.1pt;margin-top:13.25pt;width:59.5pt;height:19.4pt;flip:y;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" strokecolor="#4579b8 [3044]">
            <v:stroke endarrow="open"/>
          </v:shape>
        </w:pict>
      </w:r>
      <w:r>
        <w:rPr>
          <w:rFonts w:ascii="Arial" w:hAnsi="Arial" w:cs="Arial"/>
          <w:noProof/>
          <w:sz w:val="20"/>
          <w:szCs w:val="20"/>
          <w:lang w:eastAsia="it-IT"/>
        </w:rPr>
        <w:pict>
          <v:shape id="Casella di testo 27" o:spid="_x0000_s1033" type="#_x0000_t202" style="position:absolute;left:0;text-align:left;margin-left:357.3pt;margin-top:1.95pt;width:89.5pt;height:23.7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" fillcolor="white [3201]" strokeweight=".5pt">
            <v:textbox>
              <w:txbxContent>
                <w:p w:rsidR="00D63291" w:rsidRPr="00AA10AF" w:rsidRDefault="00D63291" w:rsidP="00D63291">
                  <w:pPr>
                    <w:jc w:val="center"/>
                    <w:rPr>
                      <w:sz w:val="20"/>
                      <w:szCs w:val="20"/>
                    </w:rPr>
                  </w:pPr>
                  <w:r w:rsidRPr="00AA10AF">
                    <w:rPr>
                      <w:sz w:val="20"/>
                      <w:szCs w:val="20"/>
                    </w:rPr>
                    <w:t xml:space="preserve">EE </w:t>
                  </w:r>
                  <w:r>
                    <w:rPr>
                      <w:sz w:val="20"/>
                      <w:szCs w:val="20"/>
                    </w:rPr>
                    <w:t>-</w:t>
                  </w:r>
                  <w:r w:rsidRPr="00D63291">
                    <w:rPr>
                      <w:sz w:val="20"/>
                      <w:szCs w:val="20"/>
                    </w:rPr>
                    <w:sym w:font="Wingdings" w:char="F0E0"/>
                  </w:r>
                  <w:r>
                    <w:rPr>
                      <w:sz w:val="20"/>
                      <w:szCs w:val="20"/>
                    </w:rPr>
                    <w:t xml:space="preserve"> M = 2,01</w:t>
                  </w:r>
                </w:p>
              </w:txbxContent>
            </v:textbox>
          </v:shape>
        </w:pict>
      </w:r>
    </w:p>
    <w:p w:rsidR="00D63291" w:rsidRDefault="00D63291" w:rsidP="00D63291">
      <w:pPr>
        <w:jc w:val="both"/>
        <w:rPr>
          <w:rFonts w:ascii="Arial" w:hAnsi="Arial" w:cs="Arial"/>
          <w:sz w:val="20"/>
          <w:szCs w:val="20"/>
        </w:rPr>
      </w:pPr>
    </w:p>
    <w:p w:rsidR="00D63291" w:rsidRDefault="00EC7691" w:rsidP="00D63291">
      <w:pPr>
        <w:tabs>
          <w:tab w:val="left" w:pos="6096"/>
        </w:tabs>
        <w:jc w:val="both"/>
        <w:rPr>
          <w:rFonts w:ascii="Arial" w:hAnsi="Arial" w:cs="Arial"/>
          <w:sz w:val="20"/>
          <w:szCs w:val="20"/>
        </w:rPr>
      </w:pPr>
      <w:r>
        <w:rPr>
          <w:rFonts w:ascii="Arial" w:hAnsi="Arial" w:cs="Arial"/>
          <w:noProof/>
          <w:sz w:val="20"/>
          <w:szCs w:val="20"/>
          <w:lang w:eastAsia="it-IT"/>
        </w:rPr>
        <w:pict>
          <v:shape id="Connettore 2 47" o:spid="_x0000_s1035" type="#_x0000_t32" style="position:absolute;left:0;text-align:left;margin-left:294.1pt;margin-top:1.25pt;width:59.45pt;height:21.3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" strokecolor="#4579b8 [3044]">
            <v:stroke endarrow="open"/>
          </v:shape>
        </w:pict>
      </w:r>
      <w:r>
        <w:rPr>
          <w:rFonts w:ascii="Arial" w:hAnsi="Arial" w:cs="Arial"/>
          <w:noProof/>
          <w:sz w:val="20"/>
          <w:szCs w:val="20"/>
          <w:lang w:eastAsia="it-IT"/>
        </w:rPr>
        <w:pict>
          <v:shape id="Casella di testo 35" o:spid="_x0000_s1034" type="#_x0000_t202" style="position:absolute;left:0;text-align:left;margin-left:357.45pt;margin-top:6.9pt;width:89.5pt;height:23.7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" fillcolor="white [3201]" strokeweight=".5pt">
            <v:textbox>
              <w:txbxContent>
                <w:p w:rsidR="00D63291" w:rsidRPr="00AA10AF" w:rsidRDefault="00D63291" w:rsidP="00D63291">
                  <w:pPr>
                    <w:jc w:val="center"/>
                    <w:rPr>
                      <w:sz w:val="20"/>
                      <w:szCs w:val="20"/>
                    </w:rPr>
                  </w:pPr>
                  <w:r>
                    <w:rPr>
                      <w:sz w:val="20"/>
                      <w:szCs w:val="20"/>
                    </w:rPr>
                    <w:t>RP</w:t>
                  </w:r>
                  <w:r w:rsidRPr="00AA10AF">
                    <w:rPr>
                      <w:sz w:val="20"/>
                      <w:szCs w:val="20"/>
                    </w:rPr>
                    <w:t xml:space="preserve"> </w:t>
                  </w:r>
                  <w:r>
                    <w:rPr>
                      <w:sz w:val="20"/>
                      <w:szCs w:val="20"/>
                    </w:rPr>
                    <w:t>-</w:t>
                  </w:r>
                  <w:r w:rsidRPr="00D63291">
                    <w:rPr>
                      <w:sz w:val="20"/>
                      <w:szCs w:val="20"/>
                    </w:rPr>
                    <w:sym w:font="Wingdings" w:char="F0E0"/>
                  </w:r>
                  <w:r>
                    <w:rPr>
                      <w:sz w:val="20"/>
                      <w:szCs w:val="20"/>
                    </w:rPr>
                    <w:t xml:space="preserve"> M = 1.63</w:t>
                  </w:r>
                </w:p>
              </w:txbxContent>
            </v:textbox>
          </v:shape>
        </w:pict>
      </w:r>
      <w:r w:rsidR="00D63291">
        <w:rPr>
          <w:rFonts w:ascii="Arial" w:hAnsi="Arial" w:cs="Arial"/>
          <w:sz w:val="20"/>
          <w:szCs w:val="20"/>
        </w:rPr>
        <w:tab/>
      </w:r>
    </w:p>
    <w:p w:rsidR="00D63291" w:rsidRDefault="00D63291" w:rsidP="00D63291">
      <w:pPr>
        <w:jc w:val="both"/>
        <w:rPr>
          <w:rFonts w:ascii="Arial" w:hAnsi="Arial" w:cs="Arial"/>
          <w:sz w:val="20"/>
          <w:szCs w:val="20"/>
        </w:rPr>
      </w:pPr>
    </w:p>
    <w:p w:rsidR="00D63291" w:rsidRDefault="00D63291" w:rsidP="00D63291">
      <w:pPr>
        <w:jc w:val="both"/>
        <w:rPr>
          <w:rFonts w:ascii="Arial" w:hAnsi="Arial" w:cs="Arial"/>
          <w:sz w:val="20"/>
          <w:szCs w:val="20"/>
        </w:rPr>
      </w:pPr>
    </w:p>
    <w:p w:rsidR="0019214D" w:rsidRPr="004F6A35" w:rsidRDefault="0019214D" w:rsidP="00285CA3">
      <w:pPr>
        <w:jc w:val="both"/>
        <w:rPr>
          <w:rFonts w:ascii="Arial" w:hAnsi="Arial" w:cs="Arial"/>
          <w:sz w:val="20"/>
          <w:szCs w:val="20"/>
        </w:rPr>
      </w:pPr>
    </w:p>
    <w:p w:rsidR="0019214D" w:rsidRPr="00616BE6" w:rsidRDefault="004F6A35" w:rsidP="004F6A35">
      <w:pPr>
        <w:rPr>
          <w:rFonts w:ascii="Arial" w:eastAsiaTheme="majorEastAsia" w:hAnsi="Arial" w:cs="Arial"/>
          <w:b/>
          <w:bCs/>
          <w:color w:val="4F81BD" w:themeColor="accent1"/>
          <w:sz w:val="20"/>
          <w:szCs w:val="20"/>
        </w:rPr>
      </w:pPr>
      <w:r>
        <w:rPr>
          <w:rFonts w:ascii="Arial" w:hAnsi="Arial" w:cs="Arial"/>
          <w:sz w:val="20"/>
          <w:szCs w:val="20"/>
        </w:rPr>
        <w:br w:type="page"/>
      </w:r>
      <w:r w:rsidRPr="00616BE6">
        <w:rPr>
          <w:rFonts w:ascii="Arial" w:hAnsi="Arial" w:cs="Arial"/>
          <w:b/>
          <w:caps/>
          <w:sz w:val="24"/>
          <w:szCs w:val="24"/>
        </w:rPr>
        <w:lastRenderedPageBreak/>
        <w:t>Conclusioni</w:t>
      </w:r>
    </w:p>
    <w:p w:rsidR="0019214D" w:rsidRPr="004F6A35" w:rsidRDefault="0019214D" w:rsidP="00285CA3">
      <w:pPr>
        <w:jc w:val="both"/>
        <w:rPr>
          <w:rFonts w:ascii="Arial" w:hAnsi="Arial" w:cs="Arial"/>
          <w:sz w:val="20"/>
          <w:szCs w:val="20"/>
        </w:rPr>
      </w:pPr>
      <w:r w:rsidRPr="004F6A35">
        <w:rPr>
          <w:rFonts w:ascii="Arial" w:hAnsi="Arial" w:cs="Arial"/>
          <w:sz w:val="20"/>
          <w:szCs w:val="20"/>
        </w:rPr>
        <w:t>Le categorie da noi analizzate sono abbastanza diverse. Tuttavia hanno in comune il quotidiano confronto con le persone per le quali prestano il proprio servizio.</w:t>
      </w:r>
    </w:p>
    <w:p w:rsidR="00B42D85" w:rsidRPr="004F6A35" w:rsidRDefault="000708F9" w:rsidP="00285CA3">
      <w:pPr>
        <w:jc w:val="both"/>
        <w:rPr>
          <w:rFonts w:ascii="Arial" w:hAnsi="Arial" w:cs="Arial"/>
          <w:sz w:val="20"/>
          <w:szCs w:val="20"/>
        </w:rPr>
      </w:pPr>
      <w:r w:rsidRPr="004F6A35">
        <w:rPr>
          <w:rFonts w:ascii="Arial" w:hAnsi="Arial" w:cs="Arial"/>
          <w:sz w:val="20"/>
          <w:szCs w:val="20"/>
        </w:rPr>
        <w:t xml:space="preserve">Un fattore importantissimo </w:t>
      </w:r>
      <w:r w:rsidR="0019214D" w:rsidRPr="004F6A35">
        <w:rPr>
          <w:rFonts w:ascii="Arial" w:hAnsi="Arial" w:cs="Arial"/>
          <w:sz w:val="20"/>
          <w:szCs w:val="20"/>
        </w:rPr>
        <w:t xml:space="preserve">e comune </w:t>
      </w:r>
      <w:r w:rsidRPr="004F6A35">
        <w:rPr>
          <w:rFonts w:ascii="Arial" w:hAnsi="Arial" w:cs="Arial"/>
          <w:sz w:val="20"/>
          <w:szCs w:val="20"/>
        </w:rPr>
        <w:t>a tutte le categorie lavorative</w:t>
      </w:r>
      <w:r w:rsidR="0019214D" w:rsidRPr="004F6A35">
        <w:rPr>
          <w:rFonts w:ascii="Arial" w:hAnsi="Arial" w:cs="Arial"/>
          <w:sz w:val="20"/>
          <w:szCs w:val="20"/>
        </w:rPr>
        <w:t xml:space="preserve"> nell’affrontare i fattori di stress</w:t>
      </w:r>
      <w:r w:rsidRPr="004F6A35">
        <w:rPr>
          <w:rFonts w:ascii="Arial" w:hAnsi="Arial" w:cs="Arial"/>
          <w:sz w:val="20"/>
          <w:szCs w:val="20"/>
        </w:rPr>
        <w:t>,</w:t>
      </w:r>
      <w:r w:rsidR="0019214D" w:rsidRPr="004F6A35">
        <w:rPr>
          <w:rFonts w:ascii="Arial" w:hAnsi="Arial" w:cs="Arial"/>
          <w:sz w:val="20"/>
          <w:szCs w:val="20"/>
        </w:rPr>
        <w:t xml:space="preserve"> è senz’altro la propria personalità. Esistono personalità più inclini allo stress oppure personalità con maggiori capacità di </w:t>
      </w:r>
      <w:proofErr w:type="spellStart"/>
      <w:r w:rsidR="0019214D" w:rsidRPr="004F6A35">
        <w:rPr>
          <w:rFonts w:ascii="Arial" w:hAnsi="Arial" w:cs="Arial"/>
          <w:sz w:val="20"/>
          <w:szCs w:val="20"/>
        </w:rPr>
        <w:t>coping</w:t>
      </w:r>
      <w:proofErr w:type="spellEnd"/>
      <w:r w:rsidR="00B42D85" w:rsidRPr="004F6A35">
        <w:rPr>
          <w:rFonts w:ascii="Arial" w:hAnsi="Arial" w:cs="Arial"/>
          <w:sz w:val="20"/>
          <w:szCs w:val="20"/>
        </w:rPr>
        <w:t xml:space="preserve">. Tuttavia, il carico di lavoro, un mancato apprezzamento da parte dei propri superiori o dei colleghi, scarsa autonomia e capacità di lavoro e il senso di non adeguatezza in situazioni di emergenza, sono delle variabili comuni a tutte le categorie lavorative (anche quelle apparentemente più diverse) nella scala di misurazione del </w:t>
      </w:r>
      <w:proofErr w:type="spellStart"/>
      <w:r w:rsidR="00B42D85" w:rsidRPr="004F6A35">
        <w:rPr>
          <w:rFonts w:ascii="Arial" w:hAnsi="Arial" w:cs="Arial"/>
          <w:sz w:val="20"/>
          <w:szCs w:val="20"/>
        </w:rPr>
        <w:t>burnout</w:t>
      </w:r>
      <w:proofErr w:type="spellEnd"/>
      <w:r w:rsidR="00B42D85" w:rsidRPr="004F6A35">
        <w:rPr>
          <w:rFonts w:ascii="Arial" w:hAnsi="Arial" w:cs="Arial"/>
          <w:sz w:val="20"/>
          <w:szCs w:val="20"/>
        </w:rPr>
        <w:t xml:space="preserve">.  </w:t>
      </w:r>
    </w:p>
    <w:p w:rsidR="00B42D85" w:rsidRPr="004F6A35" w:rsidRDefault="00B42D85" w:rsidP="00285CA3">
      <w:pPr>
        <w:jc w:val="both"/>
        <w:rPr>
          <w:rFonts w:ascii="Arial" w:hAnsi="Arial" w:cs="Arial"/>
          <w:sz w:val="20"/>
          <w:szCs w:val="20"/>
        </w:rPr>
      </w:pPr>
      <w:r w:rsidRPr="004F6A35">
        <w:rPr>
          <w:rFonts w:ascii="Arial" w:hAnsi="Arial" w:cs="Arial"/>
          <w:sz w:val="20"/>
          <w:szCs w:val="20"/>
        </w:rPr>
        <w:t xml:space="preserve">Il </w:t>
      </w:r>
      <w:proofErr w:type="spellStart"/>
      <w:r w:rsidRPr="004F6A35">
        <w:rPr>
          <w:rFonts w:ascii="Arial" w:hAnsi="Arial" w:cs="Arial"/>
          <w:sz w:val="20"/>
          <w:szCs w:val="20"/>
        </w:rPr>
        <w:t>burnout</w:t>
      </w:r>
      <w:proofErr w:type="spellEnd"/>
      <w:r w:rsidRPr="004F6A35">
        <w:rPr>
          <w:rFonts w:ascii="Arial" w:hAnsi="Arial" w:cs="Arial"/>
          <w:sz w:val="20"/>
          <w:szCs w:val="20"/>
        </w:rPr>
        <w:t xml:space="preserve"> richiede di essere trattato tempestivamente e l’aiuto migliore che una persona in stato di </w:t>
      </w:r>
      <w:proofErr w:type="spellStart"/>
      <w:r w:rsidRPr="004F6A35">
        <w:rPr>
          <w:rFonts w:ascii="Arial" w:hAnsi="Arial" w:cs="Arial"/>
          <w:sz w:val="20"/>
          <w:szCs w:val="20"/>
        </w:rPr>
        <w:t>burnout</w:t>
      </w:r>
      <w:proofErr w:type="spellEnd"/>
      <w:r w:rsidRPr="004F6A35">
        <w:rPr>
          <w:rFonts w:ascii="Arial" w:hAnsi="Arial" w:cs="Arial"/>
          <w:sz w:val="20"/>
          <w:szCs w:val="20"/>
        </w:rPr>
        <w:t xml:space="preserve"> può attendersi sono le cure psicologiche. L’obiettivo del trattamento cognitivo comportamentale è agire sul modo di pensare per ridurre l’intensità delle emozioni negative e creare un clima sereno e produttivo all’interno dell’ambiente lavorativo. </w:t>
      </w:r>
    </w:p>
    <w:p w:rsidR="00B42D85" w:rsidRPr="004F6A35" w:rsidRDefault="00B42D85" w:rsidP="00285CA3">
      <w:pPr>
        <w:jc w:val="both"/>
        <w:rPr>
          <w:rFonts w:ascii="Arial" w:hAnsi="Arial" w:cs="Arial"/>
          <w:sz w:val="20"/>
          <w:szCs w:val="20"/>
        </w:rPr>
      </w:pPr>
      <w:r w:rsidRPr="004F6A35">
        <w:rPr>
          <w:rFonts w:ascii="Arial" w:hAnsi="Arial" w:cs="Arial"/>
          <w:sz w:val="20"/>
          <w:szCs w:val="20"/>
        </w:rPr>
        <w:t xml:space="preserve">La meditazione, in particolare la </w:t>
      </w:r>
      <w:proofErr w:type="spellStart"/>
      <w:r w:rsidRPr="004F6A35">
        <w:rPr>
          <w:rFonts w:ascii="Arial" w:hAnsi="Arial" w:cs="Arial"/>
          <w:sz w:val="20"/>
          <w:szCs w:val="20"/>
        </w:rPr>
        <w:t>mindfulness</w:t>
      </w:r>
      <w:proofErr w:type="spellEnd"/>
      <w:r w:rsidRPr="004F6A35">
        <w:rPr>
          <w:rFonts w:ascii="Arial" w:hAnsi="Arial" w:cs="Arial"/>
          <w:sz w:val="20"/>
          <w:szCs w:val="20"/>
        </w:rPr>
        <w:t xml:space="preserve">, è una pratica ampiamente usata per contrastare gli effetti di pensieri ed emozioni frustranti: imparare ad accogliere il presente in modo non giudicante è un utile strumento per difendersi dal rischio di </w:t>
      </w:r>
      <w:proofErr w:type="spellStart"/>
      <w:r w:rsidRPr="004F6A35">
        <w:rPr>
          <w:rFonts w:ascii="Arial" w:hAnsi="Arial" w:cs="Arial"/>
          <w:sz w:val="20"/>
          <w:szCs w:val="20"/>
        </w:rPr>
        <w:t>burnout</w:t>
      </w:r>
      <w:proofErr w:type="spellEnd"/>
      <w:r w:rsidRPr="004F6A35">
        <w:rPr>
          <w:rFonts w:ascii="Arial" w:hAnsi="Arial" w:cs="Arial"/>
          <w:sz w:val="20"/>
          <w:szCs w:val="20"/>
        </w:rPr>
        <w:t>. Per gestire le relazioni in modo più efficace e meno stressante può inoltre essere utile apprendere tecniche di assertività. Infine, i gruppi di sostegno tra persone con difficoltà simili costituiscono una risorsa preziosa per affrontare un contesto lavorativo stressante.</w:t>
      </w:r>
    </w:p>
    <w:p w:rsidR="00B42D85" w:rsidRPr="004F6A35" w:rsidRDefault="00B42D85" w:rsidP="00285CA3">
      <w:pPr>
        <w:jc w:val="both"/>
        <w:rPr>
          <w:rFonts w:ascii="Arial" w:hAnsi="Arial" w:cs="Arial"/>
          <w:sz w:val="20"/>
          <w:szCs w:val="20"/>
        </w:rPr>
      </w:pPr>
    </w:p>
    <w:p w:rsidR="004F6A35" w:rsidRDefault="004F6A35">
      <w:pPr>
        <w:rPr>
          <w:rFonts w:ascii="Arial" w:hAnsi="Arial" w:cs="Arial"/>
          <w:sz w:val="20"/>
          <w:szCs w:val="20"/>
        </w:rPr>
      </w:pPr>
      <w:r>
        <w:rPr>
          <w:rFonts w:ascii="Arial" w:hAnsi="Arial" w:cs="Arial"/>
          <w:sz w:val="20"/>
          <w:szCs w:val="20"/>
        </w:rPr>
        <w:br w:type="page"/>
      </w:r>
    </w:p>
    <w:p w:rsidR="005E4127" w:rsidRPr="00616BE6" w:rsidRDefault="005E4127" w:rsidP="00285CA3">
      <w:pPr>
        <w:jc w:val="both"/>
        <w:rPr>
          <w:rFonts w:ascii="Arial" w:hAnsi="Arial" w:cs="Arial"/>
          <w:b/>
          <w:sz w:val="24"/>
          <w:szCs w:val="24"/>
        </w:rPr>
      </w:pPr>
      <w:r w:rsidRPr="00616BE6">
        <w:rPr>
          <w:rFonts w:ascii="Arial" w:hAnsi="Arial" w:cs="Arial"/>
          <w:b/>
          <w:sz w:val="24"/>
          <w:szCs w:val="24"/>
        </w:rPr>
        <w:lastRenderedPageBreak/>
        <w:t xml:space="preserve">Bibliografia </w:t>
      </w:r>
    </w:p>
    <w:p w:rsidR="005E4127" w:rsidRPr="004F6A35" w:rsidRDefault="00E22E1B" w:rsidP="00E22E1B">
      <w:pPr>
        <w:ind w:left="567" w:hanging="567"/>
        <w:jc w:val="both"/>
        <w:rPr>
          <w:rFonts w:ascii="Arial" w:hAnsi="Arial" w:cs="Arial"/>
          <w:sz w:val="20"/>
          <w:szCs w:val="20"/>
        </w:rPr>
      </w:pPr>
      <w:r>
        <w:rPr>
          <w:rFonts w:ascii="Arial" w:hAnsi="Arial" w:cs="Arial"/>
          <w:sz w:val="20"/>
          <w:szCs w:val="20"/>
        </w:rPr>
        <w:t>[1]</w:t>
      </w:r>
      <w:r>
        <w:rPr>
          <w:rFonts w:ascii="Arial" w:hAnsi="Arial" w:cs="Arial"/>
          <w:sz w:val="20"/>
          <w:szCs w:val="20"/>
        </w:rPr>
        <w:tab/>
      </w:r>
      <w:r w:rsidR="005E4127" w:rsidRPr="004F6A35">
        <w:rPr>
          <w:rFonts w:ascii="Arial" w:hAnsi="Arial" w:cs="Arial"/>
          <w:sz w:val="20"/>
          <w:szCs w:val="20"/>
        </w:rPr>
        <w:t>C</w:t>
      </w:r>
      <w:r>
        <w:rPr>
          <w:rFonts w:ascii="Arial" w:hAnsi="Arial" w:cs="Arial"/>
          <w:sz w:val="20"/>
          <w:szCs w:val="20"/>
        </w:rPr>
        <w:t>.</w:t>
      </w:r>
      <w:r w:rsidR="005E4127" w:rsidRPr="004F6A35">
        <w:rPr>
          <w:rFonts w:ascii="Arial" w:hAnsi="Arial" w:cs="Arial"/>
          <w:sz w:val="20"/>
          <w:szCs w:val="20"/>
        </w:rPr>
        <w:t xml:space="preserve"> Benelli e C</w:t>
      </w:r>
      <w:r>
        <w:rPr>
          <w:rFonts w:ascii="Arial" w:hAnsi="Arial" w:cs="Arial"/>
          <w:sz w:val="20"/>
          <w:szCs w:val="20"/>
        </w:rPr>
        <w:t>.</w:t>
      </w:r>
      <w:r w:rsidR="005E4127" w:rsidRPr="004F6A35">
        <w:rPr>
          <w:rFonts w:ascii="Arial" w:hAnsi="Arial" w:cs="Arial"/>
          <w:sz w:val="20"/>
          <w:szCs w:val="20"/>
        </w:rPr>
        <w:t xml:space="preserve"> La Spina</w:t>
      </w:r>
      <w:r>
        <w:rPr>
          <w:rFonts w:ascii="Arial" w:hAnsi="Arial" w:cs="Arial"/>
          <w:sz w:val="20"/>
          <w:szCs w:val="20"/>
        </w:rPr>
        <w:t xml:space="preserve"> </w:t>
      </w:r>
      <w:r w:rsidR="005E4127" w:rsidRPr="004F6A35">
        <w:rPr>
          <w:rFonts w:ascii="Arial" w:hAnsi="Arial" w:cs="Arial"/>
          <w:sz w:val="20"/>
          <w:szCs w:val="20"/>
        </w:rPr>
        <w:t>Stress</w:t>
      </w:r>
      <w:r>
        <w:rPr>
          <w:rFonts w:ascii="Arial" w:hAnsi="Arial" w:cs="Arial"/>
          <w:sz w:val="20"/>
          <w:szCs w:val="20"/>
        </w:rPr>
        <w:t xml:space="preserve"> </w:t>
      </w:r>
      <w:r w:rsidR="005E4127" w:rsidRPr="004F6A35">
        <w:rPr>
          <w:rFonts w:ascii="Arial" w:hAnsi="Arial" w:cs="Arial"/>
          <w:sz w:val="20"/>
          <w:szCs w:val="20"/>
        </w:rPr>
        <w:t xml:space="preserve">State </w:t>
      </w:r>
      <w:proofErr w:type="spellStart"/>
      <w:r w:rsidR="005E4127" w:rsidRPr="004F6A35">
        <w:rPr>
          <w:rFonts w:ascii="Arial" w:hAnsi="Arial" w:cs="Arial"/>
          <w:sz w:val="20"/>
          <w:szCs w:val="20"/>
        </w:rPr>
        <w:t>of</w:t>
      </w:r>
      <w:proofErr w:type="spellEnd"/>
      <w:r w:rsidR="005E4127" w:rsidRPr="004F6A35">
        <w:rPr>
          <w:rFonts w:ascii="Arial" w:hAnsi="Arial" w:cs="Arial"/>
          <w:sz w:val="20"/>
          <w:szCs w:val="20"/>
        </w:rPr>
        <w:t xml:space="preserve"> Mind - Il giornale delle scienze psicologiche </w:t>
      </w:r>
      <w:r>
        <w:rPr>
          <w:rFonts w:ascii="Arial" w:hAnsi="Arial" w:cs="Arial"/>
          <w:sz w:val="20"/>
          <w:szCs w:val="20"/>
        </w:rPr>
        <w:t>–</w:t>
      </w:r>
      <w:r w:rsidR="005E4127" w:rsidRPr="004F6A35">
        <w:rPr>
          <w:rFonts w:ascii="Arial" w:hAnsi="Arial" w:cs="Arial"/>
          <w:sz w:val="20"/>
          <w:szCs w:val="20"/>
        </w:rPr>
        <w:t xml:space="preserve"> 2016</w:t>
      </w:r>
      <w:r>
        <w:rPr>
          <w:rFonts w:ascii="Arial" w:hAnsi="Arial" w:cs="Arial"/>
          <w:sz w:val="20"/>
          <w:szCs w:val="20"/>
        </w:rPr>
        <w:t xml:space="preserve"> </w:t>
      </w:r>
      <w:r w:rsidR="005E4127" w:rsidRPr="004F6A35">
        <w:rPr>
          <w:rFonts w:ascii="Arial" w:hAnsi="Arial" w:cs="Arial"/>
          <w:sz w:val="20"/>
          <w:szCs w:val="20"/>
        </w:rPr>
        <w:t>BURNOUT</w:t>
      </w:r>
    </w:p>
    <w:p w:rsidR="005E4127" w:rsidRPr="00E22E1B" w:rsidRDefault="00E22E1B" w:rsidP="00E22E1B">
      <w:pPr>
        <w:ind w:left="567" w:hanging="567"/>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r>
      <w:r w:rsidR="005E4127" w:rsidRPr="004F6A35">
        <w:rPr>
          <w:rFonts w:ascii="Arial" w:hAnsi="Arial" w:cs="Arial"/>
          <w:sz w:val="20"/>
          <w:szCs w:val="20"/>
        </w:rPr>
        <w:t>A</w:t>
      </w:r>
      <w:r>
        <w:rPr>
          <w:rFonts w:ascii="Arial" w:hAnsi="Arial" w:cs="Arial"/>
          <w:sz w:val="20"/>
          <w:szCs w:val="20"/>
        </w:rPr>
        <w:t>.</w:t>
      </w:r>
      <w:r w:rsidR="005E4127" w:rsidRPr="004F6A35">
        <w:rPr>
          <w:rFonts w:ascii="Arial" w:hAnsi="Arial" w:cs="Arial"/>
          <w:sz w:val="20"/>
          <w:szCs w:val="20"/>
        </w:rPr>
        <w:t xml:space="preserve"> Castello </w:t>
      </w:r>
      <w:r>
        <w:rPr>
          <w:rFonts w:ascii="Arial" w:hAnsi="Arial" w:cs="Arial"/>
          <w:sz w:val="20"/>
          <w:szCs w:val="20"/>
        </w:rPr>
        <w:t>–</w:t>
      </w:r>
      <w:r w:rsidR="005E4127" w:rsidRPr="004F6A35">
        <w:rPr>
          <w:rFonts w:ascii="Arial" w:hAnsi="Arial" w:cs="Arial"/>
          <w:sz w:val="20"/>
          <w:szCs w:val="20"/>
        </w:rPr>
        <w:t xml:space="preserve"> I</w:t>
      </w:r>
      <w:r>
        <w:rPr>
          <w:rFonts w:ascii="Arial" w:hAnsi="Arial" w:cs="Arial"/>
          <w:sz w:val="20"/>
          <w:szCs w:val="20"/>
        </w:rPr>
        <w:t>.</w:t>
      </w:r>
      <w:r w:rsidR="005E4127" w:rsidRPr="004F6A35">
        <w:rPr>
          <w:rFonts w:ascii="Arial" w:hAnsi="Arial" w:cs="Arial"/>
          <w:sz w:val="20"/>
          <w:szCs w:val="20"/>
        </w:rPr>
        <w:t xml:space="preserve"> Borgia</w:t>
      </w:r>
      <w:r>
        <w:rPr>
          <w:rFonts w:ascii="Arial" w:hAnsi="Arial" w:cs="Arial"/>
          <w:sz w:val="20"/>
          <w:szCs w:val="20"/>
        </w:rPr>
        <w:t>, “</w:t>
      </w:r>
      <w:proofErr w:type="spellStart"/>
      <w:r w:rsidR="005E4127" w:rsidRPr="004F6A35">
        <w:rPr>
          <w:rFonts w:ascii="Arial" w:hAnsi="Arial" w:cs="Arial"/>
          <w:sz w:val="20"/>
          <w:szCs w:val="20"/>
        </w:rPr>
        <w:t>Burnout</w:t>
      </w:r>
      <w:proofErr w:type="spellEnd"/>
      <w:r w:rsidR="005E4127" w:rsidRPr="004F6A35">
        <w:rPr>
          <w:rFonts w:ascii="Arial" w:hAnsi="Arial" w:cs="Arial"/>
          <w:sz w:val="20"/>
          <w:szCs w:val="20"/>
        </w:rPr>
        <w:t>: Uno sguardo al fenomeno</w:t>
      </w:r>
      <w:r>
        <w:rPr>
          <w:rFonts w:ascii="Arial" w:hAnsi="Arial" w:cs="Arial"/>
          <w:sz w:val="20"/>
          <w:szCs w:val="20"/>
        </w:rPr>
        <w:t xml:space="preserve">”, </w:t>
      </w:r>
      <w:r w:rsidR="005E4127" w:rsidRPr="00E22E1B">
        <w:rPr>
          <w:rFonts w:ascii="Arial" w:hAnsi="Arial" w:cs="Arial"/>
          <w:sz w:val="20"/>
          <w:szCs w:val="20"/>
        </w:rPr>
        <w:t>Psicologia del Lavoro - 2017</w:t>
      </w:r>
    </w:p>
    <w:p w:rsidR="005E4127" w:rsidRPr="004F6A35" w:rsidRDefault="00E22E1B" w:rsidP="00E22E1B">
      <w:pPr>
        <w:ind w:left="567" w:hanging="567"/>
        <w:jc w:val="both"/>
        <w:rPr>
          <w:rFonts w:ascii="Arial" w:hAnsi="Arial" w:cs="Arial"/>
          <w:sz w:val="20"/>
          <w:szCs w:val="20"/>
          <w:lang w:val="en-US"/>
        </w:rPr>
      </w:pPr>
      <w:r w:rsidRPr="00E22E1B">
        <w:rPr>
          <w:rFonts w:ascii="Arial" w:hAnsi="Arial" w:cs="Arial"/>
          <w:sz w:val="20"/>
          <w:szCs w:val="20"/>
          <w:lang w:val="en-US"/>
        </w:rPr>
        <w:t>[3]</w:t>
      </w:r>
      <w:r w:rsidRPr="00E22E1B">
        <w:rPr>
          <w:rFonts w:ascii="Arial" w:hAnsi="Arial" w:cs="Arial"/>
          <w:sz w:val="20"/>
          <w:szCs w:val="20"/>
          <w:lang w:val="en-US"/>
        </w:rPr>
        <w:tab/>
      </w:r>
      <w:r w:rsidR="005E4127" w:rsidRPr="00E22E1B">
        <w:rPr>
          <w:rFonts w:ascii="Arial" w:hAnsi="Arial" w:cs="Arial"/>
          <w:sz w:val="20"/>
          <w:szCs w:val="20"/>
          <w:lang w:val="en-US"/>
        </w:rPr>
        <w:t>A</w:t>
      </w:r>
      <w:r>
        <w:rPr>
          <w:rFonts w:ascii="Arial" w:hAnsi="Arial" w:cs="Arial"/>
          <w:sz w:val="20"/>
          <w:szCs w:val="20"/>
          <w:lang w:val="en-US"/>
        </w:rPr>
        <w:t>.</w:t>
      </w:r>
      <w:r w:rsidR="005E4127" w:rsidRPr="00E22E1B">
        <w:rPr>
          <w:rFonts w:ascii="Arial" w:hAnsi="Arial" w:cs="Arial"/>
          <w:sz w:val="20"/>
          <w:szCs w:val="20"/>
          <w:lang w:val="en-US"/>
        </w:rPr>
        <w:t xml:space="preserve"> </w:t>
      </w:r>
      <w:proofErr w:type="spellStart"/>
      <w:r w:rsidR="005E4127" w:rsidRPr="00E22E1B">
        <w:rPr>
          <w:rFonts w:ascii="Arial" w:hAnsi="Arial" w:cs="Arial"/>
          <w:sz w:val="20"/>
          <w:szCs w:val="20"/>
          <w:lang w:val="en-US"/>
        </w:rPr>
        <w:t>Jacobsson</w:t>
      </w:r>
      <w:proofErr w:type="spellEnd"/>
      <w:r w:rsidR="005E4127" w:rsidRPr="00E22E1B">
        <w:rPr>
          <w:rFonts w:ascii="Arial" w:hAnsi="Arial" w:cs="Arial"/>
          <w:sz w:val="20"/>
          <w:szCs w:val="20"/>
          <w:lang w:val="en-US"/>
        </w:rPr>
        <w:t>, S</w:t>
      </w:r>
      <w:r>
        <w:rPr>
          <w:rFonts w:ascii="Arial" w:hAnsi="Arial" w:cs="Arial"/>
          <w:sz w:val="20"/>
          <w:szCs w:val="20"/>
          <w:lang w:val="en-US"/>
        </w:rPr>
        <w:t>.</w:t>
      </w:r>
      <w:r w:rsidR="005E4127" w:rsidRPr="00E22E1B">
        <w:rPr>
          <w:rFonts w:ascii="Arial" w:hAnsi="Arial" w:cs="Arial"/>
          <w:sz w:val="20"/>
          <w:szCs w:val="20"/>
          <w:lang w:val="en-US"/>
        </w:rPr>
        <w:t xml:space="preserve"> </w:t>
      </w:r>
      <w:proofErr w:type="spellStart"/>
      <w:r w:rsidR="005E4127" w:rsidRPr="00E22E1B">
        <w:rPr>
          <w:rFonts w:ascii="Arial" w:hAnsi="Arial" w:cs="Arial"/>
          <w:sz w:val="20"/>
          <w:szCs w:val="20"/>
          <w:lang w:val="en-US"/>
        </w:rPr>
        <w:t>Backteman-Earlanson</w:t>
      </w:r>
      <w:proofErr w:type="spellEnd"/>
      <w:r w:rsidR="005E4127" w:rsidRPr="00E22E1B">
        <w:rPr>
          <w:rFonts w:ascii="Arial" w:hAnsi="Arial" w:cs="Arial"/>
          <w:sz w:val="20"/>
          <w:szCs w:val="20"/>
          <w:lang w:val="en-US"/>
        </w:rPr>
        <w:t xml:space="preserve">, </w:t>
      </w:r>
      <w:r>
        <w:rPr>
          <w:rFonts w:ascii="Arial" w:hAnsi="Arial" w:cs="Arial"/>
          <w:sz w:val="20"/>
          <w:szCs w:val="20"/>
          <w:lang w:val="en-US"/>
        </w:rPr>
        <w:t>“</w:t>
      </w:r>
      <w:proofErr w:type="spellStart"/>
      <w:r w:rsidR="005E4127" w:rsidRPr="00E22E1B">
        <w:rPr>
          <w:rFonts w:ascii="Arial" w:hAnsi="Arial" w:cs="Arial"/>
          <w:sz w:val="20"/>
          <w:szCs w:val="20"/>
          <w:lang w:val="en-US"/>
        </w:rPr>
        <w:t>Mojgan</w:t>
      </w:r>
      <w:proofErr w:type="spellEnd"/>
      <w:r w:rsidR="005E4127" w:rsidRPr="00E22E1B">
        <w:rPr>
          <w:rFonts w:ascii="Arial" w:hAnsi="Arial" w:cs="Arial"/>
          <w:sz w:val="20"/>
          <w:szCs w:val="20"/>
          <w:lang w:val="en-US"/>
        </w:rPr>
        <w:t xml:space="preserve"> </w:t>
      </w:r>
      <w:proofErr w:type="spellStart"/>
      <w:r w:rsidR="005E4127" w:rsidRPr="00E22E1B">
        <w:rPr>
          <w:rFonts w:ascii="Arial" w:hAnsi="Arial" w:cs="Arial"/>
          <w:sz w:val="20"/>
          <w:szCs w:val="20"/>
          <w:lang w:val="en-US"/>
        </w:rPr>
        <w:t>Padyab</w:t>
      </w:r>
      <w:proofErr w:type="spellEnd"/>
      <w:r>
        <w:rPr>
          <w:rFonts w:ascii="Arial" w:hAnsi="Arial" w:cs="Arial"/>
          <w:sz w:val="20"/>
          <w:szCs w:val="20"/>
          <w:lang w:val="en-US"/>
        </w:rPr>
        <w:t>”</w:t>
      </w:r>
      <w:r w:rsidR="005E4127" w:rsidRPr="00E22E1B">
        <w:rPr>
          <w:rFonts w:ascii="Arial" w:hAnsi="Arial" w:cs="Arial"/>
          <w:sz w:val="20"/>
          <w:szCs w:val="20"/>
          <w:lang w:val="en-US"/>
        </w:rPr>
        <w:t xml:space="preserve">, </w:t>
      </w:r>
      <w:proofErr w:type="spellStart"/>
      <w:r w:rsidR="005E4127" w:rsidRPr="00E22E1B">
        <w:rPr>
          <w:rFonts w:ascii="Arial" w:hAnsi="Arial" w:cs="Arial"/>
          <w:sz w:val="20"/>
          <w:szCs w:val="20"/>
          <w:lang w:val="en-US"/>
        </w:rPr>
        <w:t>A</w:t>
      </w:r>
      <w:r w:rsidR="005E4127" w:rsidRPr="004F6A35">
        <w:rPr>
          <w:rFonts w:ascii="Arial" w:hAnsi="Arial" w:cs="Arial"/>
          <w:sz w:val="20"/>
          <w:szCs w:val="20"/>
          <w:lang w:val="en-US"/>
        </w:rPr>
        <w:t>nnika</w:t>
      </w:r>
      <w:proofErr w:type="spellEnd"/>
      <w:r w:rsidR="005E4127" w:rsidRPr="004F6A35">
        <w:rPr>
          <w:rFonts w:ascii="Arial" w:hAnsi="Arial" w:cs="Arial"/>
          <w:sz w:val="20"/>
          <w:szCs w:val="20"/>
          <w:lang w:val="en-US"/>
        </w:rPr>
        <w:t xml:space="preserve"> Egan </w:t>
      </w:r>
      <w:proofErr w:type="spellStart"/>
      <w:r w:rsidR="005E4127" w:rsidRPr="004F6A35">
        <w:rPr>
          <w:rFonts w:ascii="Arial" w:hAnsi="Arial" w:cs="Arial"/>
          <w:sz w:val="20"/>
          <w:szCs w:val="20"/>
          <w:lang w:val="en-US"/>
        </w:rPr>
        <w:t>Sjolander</w:t>
      </w:r>
      <w:proofErr w:type="spellEnd"/>
      <w:r w:rsidR="005E4127" w:rsidRPr="004F6A35">
        <w:rPr>
          <w:rFonts w:ascii="Arial" w:hAnsi="Arial" w:cs="Arial"/>
          <w:sz w:val="20"/>
          <w:szCs w:val="20"/>
          <w:lang w:val="en-US"/>
        </w:rPr>
        <w:t xml:space="preserve"> &amp; Christine </w:t>
      </w:r>
      <w:proofErr w:type="spellStart"/>
      <w:r w:rsidR="005E4127" w:rsidRPr="004F6A35">
        <w:rPr>
          <w:rFonts w:ascii="Arial" w:hAnsi="Arial" w:cs="Arial"/>
          <w:sz w:val="20"/>
          <w:szCs w:val="20"/>
          <w:lang w:val="en-US"/>
        </w:rPr>
        <w:t>Brulin</w:t>
      </w:r>
      <w:proofErr w:type="spellEnd"/>
    </w:p>
    <w:p w:rsidR="005E4127" w:rsidRPr="004F6A35" w:rsidRDefault="00E22E1B" w:rsidP="00E22E1B">
      <w:pPr>
        <w:ind w:left="567" w:hanging="567"/>
        <w:jc w:val="both"/>
        <w:rPr>
          <w:rFonts w:ascii="Arial" w:hAnsi="Arial" w:cs="Arial"/>
          <w:sz w:val="20"/>
          <w:szCs w:val="20"/>
          <w:lang w:val="en-US"/>
        </w:rPr>
      </w:pPr>
      <w:r w:rsidRPr="00E22E1B">
        <w:rPr>
          <w:rFonts w:ascii="Arial" w:hAnsi="Arial" w:cs="Arial"/>
          <w:sz w:val="20"/>
          <w:szCs w:val="20"/>
          <w:lang w:val="en-US"/>
        </w:rPr>
        <w:t>[</w:t>
      </w:r>
      <w:r>
        <w:rPr>
          <w:rFonts w:ascii="Arial" w:hAnsi="Arial" w:cs="Arial"/>
          <w:sz w:val="20"/>
          <w:szCs w:val="20"/>
          <w:lang w:val="en-US"/>
        </w:rPr>
        <w:t>4</w:t>
      </w:r>
      <w:r w:rsidRPr="00E22E1B">
        <w:rPr>
          <w:rFonts w:ascii="Arial" w:hAnsi="Arial" w:cs="Arial"/>
          <w:sz w:val="20"/>
          <w:szCs w:val="20"/>
          <w:lang w:val="en-US"/>
        </w:rPr>
        <w:t>]</w:t>
      </w:r>
      <w:r>
        <w:rPr>
          <w:rFonts w:ascii="Arial" w:hAnsi="Arial" w:cs="Arial"/>
          <w:sz w:val="20"/>
          <w:szCs w:val="20"/>
          <w:lang w:val="en-US"/>
        </w:rPr>
        <w:tab/>
      </w:r>
      <w:r w:rsidR="005E4127" w:rsidRPr="004F6A35">
        <w:rPr>
          <w:rFonts w:ascii="Arial" w:hAnsi="Arial" w:cs="Arial"/>
          <w:sz w:val="20"/>
          <w:szCs w:val="20"/>
          <w:lang w:val="en-US"/>
        </w:rPr>
        <w:t>Burnout and Association with Psychosocial Work Environment among Swedish Firefighters</w:t>
      </w:r>
    </w:p>
    <w:p w:rsidR="005E4127" w:rsidRPr="004F6A35" w:rsidRDefault="00E22E1B" w:rsidP="00E22E1B">
      <w:pPr>
        <w:ind w:left="567" w:hanging="567"/>
        <w:jc w:val="both"/>
        <w:rPr>
          <w:rFonts w:ascii="Arial" w:hAnsi="Arial" w:cs="Arial"/>
          <w:sz w:val="20"/>
          <w:szCs w:val="20"/>
          <w:lang w:val="en-US"/>
        </w:rPr>
      </w:pPr>
      <w:r w:rsidRPr="00E22E1B">
        <w:rPr>
          <w:rFonts w:ascii="Arial" w:hAnsi="Arial" w:cs="Arial"/>
          <w:sz w:val="20"/>
          <w:szCs w:val="20"/>
          <w:lang w:val="en-US"/>
        </w:rPr>
        <w:t>[</w:t>
      </w:r>
      <w:r>
        <w:rPr>
          <w:rFonts w:ascii="Arial" w:hAnsi="Arial" w:cs="Arial"/>
          <w:sz w:val="20"/>
          <w:szCs w:val="20"/>
          <w:lang w:val="en-US"/>
        </w:rPr>
        <w:t>5</w:t>
      </w:r>
      <w:r w:rsidRPr="00E22E1B">
        <w:rPr>
          <w:rFonts w:ascii="Arial" w:hAnsi="Arial" w:cs="Arial"/>
          <w:sz w:val="20"/>
          <w:szCs w:val="20"/>
          <w:lang w:val="en-US"/>
        </w:rPr>
        <w:t>]</w:t>
      </w:r>
      <w:r>
        <w:rPr>
          <w:rFonts w:ascii="Arial" w:hAnsi="Arial" w:cs="Arial"/>
          <w:sz w:val="20"/>
          <w:szCs w:val="20"/>
          <w:lang w:val="en-US"/>
        </w:rPr>
        <w:tab/>
      </w:r>
      <w:r w:rsidR="005E4127" w:rsidRPr="004F6A35">
        <w:rPr>
          <w:rFonts w:ascii="Arial" w:hAnsi="Arial" w:cs="Arial"/>
          <w:sz w:val="20"/>
          <w:szCs w:val="20"/>
          <w:lang w:val="en-US"/>
        </w:rPr>
        <w:t xml:space="preserve">Global Journal of Health Science; Vol. 9, No. 5; 2017 - Published by Canadian Center of Science and Education - Online Published: October 18, 2106 - </w:t>
      </w:r>
    </w:p>
    <w:p w:rsidR="005E4127" w:rsidRPr="004F6A35" w:rsidRDefault="00E22E1B" w:rsidP="00E22E1B">
      <w:pPr>
        <w:ind w:left="567" w:hanging="567"/>
        <w:jc w:val="both"/>
        <w:rPr>
          <w:rFonts w:ascii="Arial" w:hAnsi="Arial" w:cs="Arial"/>
          <w:sz w:val="20"/>
          <w:szCs w:val="20"/>
          <w:lang w:val="en-US"/>
        </w:rPr>
      </w:pPr>
      <w:r w:rsidRPr="00E22E1B">
        <w:rPr>
          <w:rFonts w:ascii="Arial" w:hAnsi="Arial" w:cs="Arial"/>
          <w:sz w:val="20"/>
          <w:szCs w:val="20"/>
          <w:lang w:val="en-US"/>
        </w:rPr>
        <w:t>[</w:t>
      </w:r>
      <w:r>
        <w:rPr>
          <w:rFonts w:ascii="Arial" w:hAnsi="Arial" w:cs="Arial"/>
          <w:sz w:val="20"/>
          <w:szCs w:val="20"/>
          <w:lang w:val="en-US"/>
        </w:rPr>
        <w:t>6</w:t>
      </w:r>
      <w:r w:rsidRPr="00E22E1B">
        <w:rPr>
          <w:rFonts w:ascii="Arial" w:hAnsi="Arial" w:cs="Arial"/>
          <w:sz w:val="20"/>
          <w:szCs w:val="20"/>
          <w:lang w:val="en-US"/>
        </w:rPr>
        <w:t>]</w:t>
      </w:r>
      <w:r>
        <w:rPr>
          <w:rFonts w:ascii="Arial" w:hAnsi="Arial" w:cs="Arial"/>
          <w:sz w:val="20"/>
          <w:szCs w:val="20"/>
          <w:lang w:val="en-US"/>
        </w:rPr>
        <w:tab/>
      </w:r>
      <w:r w:rsidR="005E4127" w:rsidRPr="004F6A35">
        <w:rPr>
          <w:rFonts w:ascii="Arial" w:hAnsi="Arial" w:cs="Arial"/>
          <w:sz w:val="20"/>
          <w:szCs w:val="20"/>
          <w:lang w:val="en-US"/>
        </w:rPr>
        <w:t xml:space="preserve">Arndt Bussing, Andreas Gunther,  Klaus Baumann, Eckhard Frick, and Christoph Jacobs </w:t>
      </w:r>
    </w:p>
    <w:p w:rsidR="005E4127" w:rsidRPr="004F6A35" w:rsidRDefault="00E22E1B" w:rsidP="00E22E1B">
      <w:pPr>
        <w:ind w:left="567" w:hanging="567"/>
        <w:jc w:val="both"/>
        <w:rPr>
          <w:rFonts w:ascii="Arial" w:hAnsi="Arial" w:cs="Arial"/>
          <w:sz w:val="20"/>
          <w:szCs w:val="20"/>
          <w:lang w:val="en-US"/>
        </w:rPr>
      </w:pPr>
      <w:r w:rsidRPr="00E22E1B">
        <w:rPr>
          <w:rFonts w:ascii="Arial" w:hAnsi="Arial" w:cs="Arial"/>
          <w:sz w:val="20"/>
          <w:szCs w:val="20"/>
          <w:lang w:val="en-US"/>
        </w:rPr>
        <w:t>[</w:t>
      </w:r>
      <w:r>
        <w:rPr>
          <w:rFonts w:ascii="Arial" w:hAnsi="Arial" w:cs="Arial"/>
          <w:sz w:val="20"/>
          <w:szCs w:val="20"/>
          <w:lang w:val="en-US"/>
        </w:rPr>
        <w:t>7</w:t>
      </w:r>
      <w:r w:rsidRPr="00E22E1B">
        <w:rPr>
          <w:rFonts w:ascii="Arial" w:hAnsi="Arial" w:cs="Arial"/>
          <w:sz w:val="20"/>
          <w:szCs w:val="20"/>
          <w:lang w:val="en-US"/>
        </w:rPr>
        <w:t>]</w:t>
      </w:r>
      <w:r>
        <w:rPr>
          <w:rFonts w:ascii="Arial" w:hAnsi="Arial" w:cs="Arial"/>
          <w:sz w:val="20"/>
          <w:szCs w:val="20"/>
          <w:lang w:val="en-US"/>
        </w:rPr>
        <w:tab/>
      </w:r>
      <w:r w:rsidR="005E4127" w:rsidRPr="004F6A35">
        <w:rPr>
          <w:rFonts w:ascii="Arial" w:hAnsi="Arial" w:cs="Arial"/>
          <w:sz w:val="20"/>
          <w:szCs w:val="20"/>
          <w:lang w:val="en-US"/>
        </w:rPr>
        <w:t xml:space="preserve">Spiritual </w:t>
      </w:r>
      <w:proofErr w:type="spellStart"/>
      <w:r w:rsidR="005E4127" w:rsidRPr="004F6A35">
        <w:rPr>
          <w:rFonts w:ascii="Arial" w:hAnsi="Arial" w:cs="Arial"/>
          <w:sz w:val="20"/>
          <w:szCs w:val="20"/>
          <w:lang w:val="en-US"/>
        </w:rPr>
        <w:t>Drancesca</w:t>
      </w:r>
      <w:proofErr w:type="spellEnd"/>
      <w:r w:rsidR="005E4127" w:rsidRPr="004F6A35">
        <w:rPr>
          <w:rFonts w:ascii="Arial" w:hAnsi="Arial" w:cs="Arial"/>
          <w:sz w:val="20"/>
          <w:szCs w:val="20"/>
          <w:lang w:val="en-US"/>
        </w:rPr>
        <w:t xml:space="preserve"> as a Measure of a Specific Spiritual Crisis in Catholic Priests: Associations with Symptoms of Burnout and Distress.</w:t>
      </w:r>
    </w:p>
    <w:p w:rsidR="005E4127" w:rsidRPr="004F6A35" w:rsidRDefault="00E22E1B" w:rsidP="00E22E1B">
      <w:pPr>
        <w:ind w:left="567" w:hanging="567"/>
        <w:jc w:val="both"/>
        <w:rPr>
          <w:rFonts w:ascii="Arial" w:hAnsi="Arial" w:cs="Arial"/>
          <w:sz w:val="20"/>
          <w:szCs w:val="20"/>
          <w:lang w:val="en-US"/>
        </w:rPr>
      </w:pPr>
      <w:r w:rsidRPr="00E22E1B">
        <w:rPr>
          <w:rFonts w:ascii="Arial" w:hAnsi="Arial" w:cs="Arial"/>
          <w:sz w:val="20"/>
          <w:szCs w:val="20"/>
          <w:lang w:val="en-US"/>
        </w:rPr>
        <w:t>[</w:t>
      </w:r>
      <w:r>
        <w:rPr>
          <w:rFonts w:ascii="Arial" w:hAnsi="Arial" w:cs="Arial"/>
          <w:sz w:val="20"/>
          <w:szCs w:val="20"/>
          <w:lang w:val="en-US"/>
        </w:rPr>
        <w:t>8</w:t>
      </w:r>
      <w:r w:rsidRPr="00E22E1B">
        <w:rPr>
          <w:rFonts w:ascii="Arial" w:hAnsi="Arial" w:cs="Arial"/>
          <w:sz w:val="20"/>
          <w:szCs w:val="20"/>
          <w:lang w:val="en-US"/>
        </w:rPr>
        <w:t>]</w:t>
      </w:r>
      <w:r>
        <w:rPr>
          <w:rFonts w:ascii="Arial" w:hAnsi="Arial" w:cs="Arial"/>
          <w:sz w:val="20"/>
          <w:szCs w:val="20"/>
          <w:lang w:val="en-US"/>
        </w:rPr>
        <w:tab/>
      </w:r>
      <w:proofErr w:type="spellStart"/>
      <w:r w:rsidR="005E4127" w:rsidRPr="004F6A35">
        <w:rPr>
          <w:rFonts w:ascii="Arial" w:hAnsi="Arial" w:cs="Arial"/>
          <w:sz w:val="20"/>
          <w:szCs w:val="20"/>
          <w:lang w:val="en-US"/>
        </w:rPr>
        <w:t>Hindawi</w:t>
      </w:r>
      <w:proofErr w:type="spellEnd"/>
      <w:r w:rsidR="005E4127" w:rsidRPr="004F6A35">
        <w:rPr>
          <w:rFonts w:ascii="Arial" w:hAnsi="Arial" w:cs="Arial"/>
          <w:sz w:val="20"/>
          <w:szCs w:val="20"/>
          <w:lang w:val="en-US"/>
        </w:rPr>
        <w:t xml:space="preserve"> Publishing Corporation - Evidence-Based </w:t>
      </w:r>
      <w:proofErr w:type="spellStart"/>
      <w:r w:rsidR="005E4127" w:rsidRPr="004F6A35">
        <w:rPr>
          <w:rFonts w:ascii="Arial" w:hAnsi="Arial" w:cs="Arial"/>
          <w:sz w:val="20"/>
          <w:szCs w:val="20"/>
          <w:lang w:val="en-US"/>
        </w:rPr>
        <w:t>Complemetary</w:t>
      </w:r>
      <w:proofErr w:type="spellEnd"/>
      <w:r w:rsidR="005E4127" w:rsidRPr="004F6A35">
        <w:rPr>
          <w:rFonts w:ascii="Arial" w:hAnsi="Arial" w:cs="Arial"/>
          <w:sz w:val="20"/>
          <w:szCs w:val="20"/>
          <w:lang w:val="en-US"/>
        </w:rPr>
        <w:t xml:space="preserve"> and Alternative Medicine</w:t>
      </w:r>
      <w:r>
        <w:rPr>
          <w:rFonts w:ascii="Arial" w:hAnsi="Arial" w:cs="Arial"/>
          <w:sz w:val="20"/>
          <w:szCs w:val="20"/>
          <w:lang w:val="en-US"/>
        </w:rPr>
        <w:t xml:space="preserve"> </w:t>
      </w:r>
      <w:r w:rsidR="005E4127" w:rsidRPr="004F6A35">
        <w:rPr>
          <w:rFonts w:ascii="Arial" w:hAnsi="Arial" w:cs="Arial"/>
          <w:sz w:val="20"/>
          <w:szCs w:val="20"/>
          <w:lang w:val="en-US"/>
        </w:rPr>
        <w:t>Volume 2013, Article ID 246797, 10 pages. http://dx.doi.org/10.1155/2013/246797</w:t>
      </w:r>
    </w:p>
    <w:p w:rsidR="005E4127" w:rsidRPr="004F6A35" w:rsidRDefault="00E22E1B" w:rsidP="00E22E1B">
      <w:pPr>
        <w:ind w:left="567" w:hanging="567"/>
        <w:jc w:val="both"/>
        <w:rPr>
          <w:rFonts w:ascii="Arial" w:hAnsi="Arial" w:cs="Arial"/>
          <w:sz w:val="20"/>
          <w:szCs w:val="20"/>
          <w:lang w:val="en-US"/>
        </w:rPr>
      </w:pPr>
      <w:r w:rsidRPr="00E22E1B">
        <w:rPr>
          <w:rFonts w:ascii="Arial" w:hAnsi="Arial" w:cs="Arial"/>
          <w:sz w:val="20"/>
          <w:szCs w:val="20"/>
          <w:lang w:val="en-US"/>
        </w:rPr>
        <w:t>[</w:t>
      </w:r>
      <w:r>
        <w:rPr>
          <w:rFonts w:ascii="Arial" w:hAnsi="Arial" w:cs="Arial"/>
          <w:sz w:val="20"/>
          <w:szCs w:val="20"/>
          <w:lang w:val="en-US"/>
        </w:rPr>
        <w:t>9</w:t>
      </w:r>
      <w:r w:rsidRPr="00E22E1B">
        <w:rPr>
          <w:rFonts w:ascii="Arial" w:hAnsi="Arial" w:cs="Arial"/>
          <w:sz w:val="20"/>
          <w:szCs w:val="20"/>
          <w:lang w:val="en-US"/>
        </w:rPr>
        <w:t>]</w:t>
      </w:r>
      <w:r>
        <w:rPr>
          <w:rFonts w:ascii="Arial" w:hAnsi="Arial" w:cs="Arial"/>
          <w:sz w:val="20"/>
          <w:szCs w:val="20"/>
          <w:lang w:val="en-US"/>
        </w:rPr>
        <w:tab/>
      </w:r>
      <w:r w:rsidR="005E4127" w:rsidRPr="004F6A35">
        <w:rPr>
          <w:rFonts w:ascii="Arial" w:hAnsi="Arial" w:cs="Arial"/>
          <w:sz w:val="20"/>
          <w:szCs w:val="20"/>
          <w:lang w:val="en-US"/>
        </w:rPr>
        <w:t>Academic Editor: Niels Christian Hvidt</w:t>
      </w:r>
    </w:p>
    <w:p w:rsidR="005E4127" w:rsidRPr="004F6A35" w:rsidRDefault="00E22E1B" w:rsidP="00E22E1B">
      <w:pPr>
        <w:ind w:left="567" w:hanging="567"/>
        <w:jc w:val="both"/>
        <w:rPr>
          <w:rFonts w:ascii="Arial" w:hAnsi="Arial" w:cs="Arial"/>
          <w:sz w:val="20"/>
          <w:szCs w:val="20"/>
          <w:lang w:val="en-US"/>
        </w:rPr>
      </w:pPr>
      <w:r w:rsidRPr="00E22E1B">
        <w:rPr>
          <w:rFonts w:ascii="Arial" w:hAnsi="Arial" w:cs="Arial"/>
          <w:sz w:val="20"/>
          <w:szCs w:val="20"/>
          <w:lang w:val="en-US"/>
        </w:rPr>
        <w:t>[</w:t>
      </w:r>
      <w:r>
        <w:rPr>
          <w:rFonts w:ascii="Arial" w:hAnsi="Arial" w:cs="Arial"/>
          <w:sz w:val="20"/>
          <w:szCs w:val="20"/>
          <w:lang w:val="en-US"/>
        </w:rPr>
        <w:t>10</w:t>
      </w:r>
      <w:r w:rsidRPr="00E22E1B">
        <w:rPr>
          <w:rFonts w:ascii="Arial" w:hAnsi="Arial" w:cs="Arial"/>
          <w:sz w:val="20"/>
          <w:szCs w:val="20"/>
          <w:lang w:val="en-US"/>
        </w:rPr>
        <w:t>]</w:t>
      </w:r>
      <w:r>
        <w:rPr>
          <w:rFonts w:ascii="Arial" w:hAnsi="Arial" w:cs="Arial"/>
          <w:sz w:val="20"/>
          <w:szCs w:val="20"/>
          <w:lang w:val="en-US"/>
        </w:rPr>
        <w:tab/>
      </w:r>
      <w:r w:rsidR="005E4127" w:rsidRPr="004F6A35">
        <w:rPr>
          <w:rFonts w:ascii="Arial" w:hAnsi="Arial" w:cs="Arial"/>
          <w:sz w:val="20"/>
          <w:szCs w:val="20"/>
          <w:lang w:val="en-US"/>
        </w:rPr>
        <w:t>C</w:t>
      </w:r>
      <w:r>
        <w:rPr>
          <w:rFonts w:ascii="Arial" w:hAnsi="Arial" w:cs="Arial"/>
          <w:sz w:val="20"/>
          <w:szCs w:val="20"/>
          <w:lang w:val="en-US"/>
        </w:rPr>
        <w:t>.</w:t>
      </w:r>
      <w:r w:rsidR="005E4127" w:rsidRPr="004F6A35">
        <w:rPr>
          <w:rFonts w:ascii="Arial" w:hAnsi="Arial" w:cs="Arial"/>
          <w:sz w:val="20"/>
          <w:szCs w:val="20"/>
          <w:lang w:val="en-US"/>
        </w:rPr>
        <w:t xml:space="preserve"> </w:t>
      </w:r>
      <w:proofErr w:type="spellStart"/>
      <w:r w:rsidR="005E4127" w:rsidRPr="004F6A35">
        <w:rPr>
          <w:rFonts w:ascii="Arial" w:hAnsi="Arial" w:cs="Arial"/>
          <w:sz w:val="20"/>
          <w:szCs w:val="20"/>
          <w:lang w:val="en-US"/>
        </w:rPr>
        <w:t>Mameli</w:t>
      </w:r>
      <w:proofErr w:type="spellEnd"/>
      <w:r w:rsidR="005E4127" w:rsidRPr="004F6A35">
        <w:rPr>
          <w:rFonts w:ascii="Arial" w:hAnsi="Arial" w:cs="Arial"/>
          <w:sz w:val="20"/>
          <w:szCs w:val="20"/>
          <w:lang w:val="en-US"/>
        </w:rPr>
        <w:t xml:space="preserve"> </w:t>
      </w:r>
      <w:r>
        <w:rPr>
          <w:rFonts w:ascii="Arial" w:hAnsi="Arial" w:cs="Arial"/>
          <w:sz w:val="20"/>
          <w:szCs w:val="20"/>
          <w:lang w:val="en-US"/>
        </w:rPr>
        <w:t>–</w:t>
      </w:r>
      <w:r w:rsidR="005E4127" w:rsidRPr="004F6A35">
        <w:rPr>
          <w:rFonts w:ascii="Arial" w:hAnsi="Arial" w:cs="Arial"/>
          <w:sz w:val="20"/>
          <w:szCs w:val="20"/>
          <w:lang w:val="en-US"/>
        </w:rPr>
        <w:t xml:space="preserve"> L</w:t>
      </w:r>
      <w:r>
        <w:rPr>
          <w:rFonts w:ascii="Arial" w:hAnsi="Arial" w:cs="Arial"/>
          <w:sz w:val="20"/>
          <w:szCs w:val="20"/>
          <w:lang w:val="en-US"/>
        </w:rPr>
        <w:t>.</w:t>
      </w:r>
      <w:r w:rsidR="005E4127" w:rsidRPr="004F6A35">
        <w:rPr>
          <w:rFonts w:ascii="Arial" w:hAnsi="Arial" w:cs="Arial"/>
          <w:sz w:val="20"/>
          <w:szCs w:val="20"/>
          <w:lang w:val="en-US"/>
        </w:rPr>
        <w:t xml:space="preserve"> Molinari</w:t>
      </w:r>
      <w:r>
        <w:rPr>
          <w:rFonts w:ascii="Arial" w:hAnsi="Arial" w:cs="Arial"/>
          <w:sz w:val="20"/>
          <w:szCs w:val="20"/>
          <w:lang w:val="en-US"/>
        </w:rPr>
        <w:t xml:space="preserve">, </w:t>
      </w:r>
      <w:r w:rsidR="005E4127" w:rsidRPr="004F6A35">
        <w:rPr>
          <w:rFonts w:ascii="Arial" w:hAnsi="Arial" w:cs="Arial"/>
          <w:sz w:val="20"/>
          <w:szCs w:val="20"/>
          <w:lang w:val="en-US"/>
        </w:rPr>
        <w:t>Teaching interactive practices and burnout: a study on Italian teachers</w:t>
      </w:r>
      <w:r>
        <w:rPr>
          <w:rFonts w:ascii="Arial" w:hAnsi="Arial" w:cs="Arial"/>
          <w:sz w:val="20"/>
          <w:szCs w:val="20"/>
          <w:lang w:val="en-US"/>
        </w:rPr>
        <w:t xml:space="preserve"> </w:t>
      </w:r>
      <w:proofErr w:type="spellStart"/>
      <w:r w:rsidR="005E4127" w:rsidRPr="004F6A35">
        <w:rPr>
          <w:rFonts w:ascii="Arial" w:hAnsi="Arial" w:cs="Arial"/>
          <w:sz w:val="20"/>
          <w:szCs w:val="20"/>
          <w:lang w:val="en-US"/>
        </w:rPr>
        <w:t>Eur</w:t>
      </w:r>
      <w:proofErr w:type="spellEnd"/>
      <w:r w:rsidR="005E4127" w:rsidRPr="004F6A35">
        <w:rPr>
          <w:rFonts w:ascii="Arial" w:hAnsi="Arial" w:cs="Arial"/>
          <w:sz w:val="20"/>
          <w:szCs w:val="20"/>
          <w:lang w:val="en-US"/>
        </w:rPr>
        <w:t xml:space="preserve"> J </w:t>
      </w:r>
      <w:proofErr w:type="spellStart"/>
      <w:r w:rsidR="005E4127" w:rsidRPr="004F6A35">
        <w:rPr>
          <w:rFonts w:ascii="Arial" w:hAnsi="Arial" w:cs="Arial"/>
          <w:sz w:val="20"/>
          <w:szCs w:val="20"/>
          <w:lang w:val="en-US"/>
        </w:rPr>
        <w:t>Psychol</w:t>
      </w:r>
      <w:proofErr w:type="spellEnd"/>
      <w:r w:rsidR="005E4127" w:rsidRPr="004F6A35">
        <w:rPr>
          <w:rFonts w:ascii="Arial" w:hAnsi="Arial" w:cs="Arial"/>
          <w:sz w:val="20"/>
          <w:szCs w:val="20"/>
          <w:lang w:val="en-US"/>
        </w:rPr>
        <w:t xml:space="preserve"> </w:t>
      </w:r>
      <w:proofErr w:type="spellStart"/>
      <w:r w:rsidR="005E4127" w:rsidRPr="004F6A35">
        <w:rPr>
          <w:rFonts w:ascii="Arial" w:hAnsi="Arial" w:cs="Arial"/>
          <w:sz w:val="20"/>
          <w:szCs w:val="20"/>
          <w:lang w:val="en-US"/>
        </w:rPr>
        <w:t>Educ</w:t>
      </w:r>
      <w:proofErr w:type="spellEnd"/>
      <w:r w:rsidR="005E4127" w:rsidRPr="004F6A35">
        <w:rPr>
          <w:rFonts w:ascii="Arial" w:hAnsi="Arial" w:cs="Arial"/>
          <w:sz w:val="20"/>
          <w:szCs w:val="20"/>
          <w:lang w:val="en-US"/>
        </w:rPr>
        <w:t>: DOI 10.1007/s1021 2-016-0291-z</w:t>
      </w:r>
    </w:p>
    <w:p w:rsidR="005E4127" w:rsidRPr="004F6A35" w:rsidRDefault="005E4127" w:rsidP="00285CA3">
      <w:pPr>
        <w:jc w:val="both"/>
        <w:rPr>
          <w:rFonts w:ascii="Arial" w:hAnsi="Arial" w:cs="Arial"/>
          <w:sz w:val="20"/>
          <w:szCs w:val="20"/>
          <w:lang w:val="en-US"/>
        </w:rPr>
      </w:pPr>
    </w:p>
    <w:sectPr w:rsidR="005E4127" w:rsidRPr="004F6A35" w:rsidSect="00285CA3">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D16FDF"/>
    <w:multiLevelType w:val="hybridMultilevel"/>
    <w:tmpl w:val="4E54600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19214D"/>
    <w:rsid w:val="00043939"/>
    <w:rsid w:val="00047D58"/>
    <w:rsid w:val="00067A4A"/>
    <w:rsid w:val="000708F9"/>
    <w:rsid w:val="00101BCE"/>
    <w:rsid w:val="0013265F"/>
    <w:rsid w:val="001529FB"/>
    <w:rsid w:val="001837DB"/>
    <w:rsid w:val="0019214D"/>
    <w:rsid w:val="00277D72"/>
    <w:rsid w:val="00285CA3"/>
    <w:rsid w:val="002A02E6"/>
    <w:rsid w:val="002A4333"/>
    <w:rsid w:val="00322618"/>
    <w:rsid w:val="00327792"/>
    <w:rsid w:val="00353FB1"/>
    <w:rsid w:val="00373121"/>
    <w:rsid w:val="003C46B4"/>
    <w:rsid w:val="003D4193"/>
    <w:rsid w:val="00403743"/>
    <w:rsid w:val="0043137A"/>
    <w:rsid w:val="004F2C5F"/>
    <w:rsid w:val="004F6A35"/>
    <w:rsid w:val="005154A7"/>
    <w:rsid w:val="00520604"/>
    <w:rsid w:val="005A69AC"/>
    <w:rsid w:val="005B7B5B"/>
    <w:rsid w:val="005C7FE1"/>
    <w:rsid w:val="005D5A38"/>
    <w:rsid w:val="005E4127"/>
    <w:rsid w:val="00600C77"/>
    <w:rsid w:val="006058CA"/>
    <w:rsid w:val="00616BE6"/>
    <w:rsid w:val="00656784"/>
    <w:rsid w:val="00666E8A"/>
    <w:rsid w:val="006A055E"/>
    <w:rsid w:val="006F689D"/>
    <w:rsid w:val="007042F6"/>
    <w:rsid w:val="00755377"/>
    <w:rsid w:val="00775E90"/>
    <w:rsid w:val="00784F4A"/>
    <w:rsid w:val="007A6780"/>
    <w:rsid w:val="008024E2"/>
    <w:rsid w:val="008122B4"/>
    <w:rsid w:val="0083661E"/>
    <w:rsid w:val="008661D4"/>
    <w:rsid w:val="009048A1"/>
    <w:rsid w:val="00935A0D"/>
    <w:rsid w:val="00947EEA"/>
    <w:rsid w:val="00965369"/>
    <w:rsid w:val="00977238"/>
    <w:rsid w:val="009B0C9D"/>
    <w:rsid w:val="009D4629"/>
    <w:rsid w:val="009D758A"/>
    <w:rsid w:val="00A11920"/>
    <w:rsid w:val="00AA10AF"/>
    <w:rsid w:val="00B318C3"/>
    <w:rsid w:val="00B42D85"/>
    <w:rsid w:val="00BB07ED"/>
    <w:rsid w:val="00BD1FDC"/>
    <w:rsid w:val="00BE6987"/>
    <w:rsid w:val="00C61E75"/>
    <w:rsid w:val="00C66475"/>
    <w:rsid w:val="00C72582"/>
    <w:rsid w:val="00CF3D72"/>
    <w:rsid w:val="00CF5514"/>
    <w:rsid w:val="00D63291"/>
    <w:rsid w:val="00D66A63"/>
    <w:rsid w:val="00DA059C"/>
    <w:rsid w:val="00DA16A3"/>
    <w:rsid w:val="00DF725C"/>
    <w:rsid w:val="00E13D7F"/>
    <w:rsid w:val="00E22E1B"/>
    <w:rsid w:val="00E25262"/>
    <w:rsid w:val="00E34DAF"/>
    <w:rsid w:val="00E576F8"/>
    <w:rsid w:val="00E965C9"/>
    <w:rsid w:val="00EA7DCB"/>
    <w:rsid w:val="00EB460F"/>
    <w:rsid w:val="00EC7691"/>
    <w:rsid w:val="00F02A56"/>
    <w:rsid w:val="00F2091A"/>
    <w:rsid w:val="00F80BAB"/>
    <w:rsid w:val="00F84732"/>
    <w:rsid w:val="00FA3328"/>
    <w:rsid w:val="00FB5878"/>
    <w:rsid w:val="00FC0F6A"/>
    <w:rsid w:val="00FF172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nettore 2 44"/>
        <o:r id="V:Rule2" type="connector" idref="#Connettore 2 45"/>
        <o:r id="V:Rule3" type="connector" idref="#Connettore 2 43"/>
        <o:r id="V:Rule4" type="connector" idref="#Connettore 2 46"/>
        <o:r id="V:Rule5" type="connector" idref="#Connettore 2 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7691"/>
  </w:style>
  <w:style w:type="paragraph" w:styleId="Titolo1">
    <w:name w:val="heading 1"/>
    <w:basedOn w:val="Normale"/>
    <w:next w:val="Normale"/>
    <w:link w:val="Titolo1Carattere"/>
    <w:uiPriority w:val="9"/>
    <w:qFormat/>
    <w:rsid w:val="003D41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13D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E13D7F"/>
    <w:rPr>
      <w:rFonts w:asciiTheme="majorHAnsi" w:eastAsiaTheme="majorEastAsia" w:hAnsiTheme="majorHAnsi" w:cstheme="majorBidi"/>
      <w:b/>
      <w:bCs/>
      <w:color w:val="4F81BD" w:themeColor="accent1"/>
      <w:sz w:val="26"/>
      <w:szCs w:val="26"/>
    </w:rPr>
  </w:style>
  <w:style w:type="character" w:customStyle="1" w:styleId="Titolo1Carattere">
    <w:name w:val="Titolo 1 Carattere"/>
    <w:basedOn w:val="Carpredefinitoparagrafo"/>
    <w:link w:val="Titolo1"/>
    <w:uiPriority w:val="9"/>
    <w:rsid w:val="003D4193"/>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4F2C5F"/>
    <w:pPr>
      <w:ind w:left="720"/>
      <w:contextualSpacing/>
    </w:pPr>
  </w:style>
  <w:style w:type="paragraph" w:styleId="Testofumetto">
    <w:name w:val="Balloon Text"/>
    <w:basedOn w:val="Normale"/>
    <w:link w:val="TestofumettoCarattere"/>
    <w:uiPriority w:val="99"/>
    <w:semiHidden/>
    <w:unhideWhenUsed/>
    <w:rsid w:val="00FB58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58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3D41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13D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E13D7F"/>
    <w:rPr>
      <w:rFonts w:asciiTheme="majorHAnsi" w:eastAsiaTheme="majorEastAsia" w:hAnsiTheme="majorHAnsi" w:cstheme="majorBidi"/>
      <w:b/>
      <w:bCs/>
      <w:color w:val="4F81BD" w:themeColor="accent1"/>
      <w:sz w:val="26"/>
      <w:szCs w:val="26"/>
    </w:rPr>
  </w:style>
  <w:style w:type="character" w:customStyle="1" w:styleId="Titolo1Carattere">
    <w:name w:val="Titolo 1 Carattere"/>
    <w:basedOn w:val="Carpredefinitoparagrafo"/>
    <w:link w:val="Titolo1"/>
    <w:uiPriority w:val="9"/>
    <w:rsid w:val="003D4193"/>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4F2C5F"/>
    <w:pPr>
      <w:ind w:left="720"/>
      <w:contextualSpacing/>
    </w:pPr>
  </w:style>
  <w:style w:type="paragraph" w:styleId="Testofumetto">
    <w:name w:val="Balloon Text"/>
    <w:basedOn w:val="Normale"/>
    <w:link w:val="TestofumettoCarattere"/>
    <w:uiPriority w:val="99"/>
    <w:semiHidden/>
    <w:unhideWhenUsed/>
    <w:rsid w:val="00FB58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58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package" Target="../embeddings/Foglio_di_lavoro_di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lang val="it-IT"/>
  <c:chart>
    <c:title/>
    <c:plotArea>
      <c:layout/>
      <c:pieChart>
        <c:varyColors val="1"/>
        <c:ser>
          <c:idx val="0"/>
          <c:order val="0"/>
          <c:tx>
            <c:strRef>
              <c:f>Foglio1!$B$1</c:f>
              <c:strCache>
                <c:ptCount val="1"/>
                <c:pt idx="0">
                  <c:v>PRETI</c:v>
                </c:pt>
              </c:strCache>
            </c:strRef>
          </c:tx>
          <c:dLbls>
            <c:dLbl>
              <c:idx val="0"/>
              <c:showVal val="1"/>
            </c:dLbl>
            <c:dLbl>
              <c:idx val="1"/>
              <c:showVal val="1"/>
            </c:dLbl>
            <c:dLbl>
              <c:idx val="2"/>
              <c:showVal val="1"/>
            </c:dLbl>
            <c:dLbl>
              <c:idx val="3"/>
              <c:showVal val="1"/>
            </c:dLbl>
            <c:dLbl>
              <c:idx val="4"/>
              <c:showVal val="1"/>
            </c:dLbl>
            <c:delete val="1"/>
          </c:dLbls>
          <c:cat>
            <c:strRef>
              <c:f>Foglio1!$A$2:$A$6</c:f>
              <c:strCache>
                <c:ptCount val="5"/>
                <c:pt idx="0">
                  <c:v>Sintomi depressibi</c:v>
                </c:pt>
                <c:pt idx="1">
                  <c:v>Stress percepito</c:v>
                </c:pt>
                <c:pt idx="2">
                  <c:v>Esaurimento emotivo</c:v>
                </c:pt>
                <c:pt idx="3">
                  <c:v>Problemi nel coivolgimento lavorativo</c:v>
                </c:pt>
                <c:pt idx="4">
                  <c:v>Variazione dell'importanza religios</c:v>
                </c:pt>
              </c:strCache>
            </c:strRef>
          </c:cat>
          <c:val>
            <c:numRef>
              <c:f>Foglio1!$B$2:$B$6</c:f>
              <c:numCache>
                <c:formatCode>0%</c:formatCode>
                <c:ptCount val="5"/>
                <c:pt idx="0">
                  <c:v>0.3000000000000001</c:v>
                </c:pt>
                <c:pt idx="1">
                  <c:v>0.22000000000000003</c:v>
                </c:pt>
                <c:pt idx="2">
                  <c:v>0.2</c:v>
                </c:pt>
                <c:pt idx="3">
                  <c:v>0.19000000000000003</c:v>
                </c:pt>
                <c:pt idx="4">
                  <c:v>0.21000000000000005</c:v>
                </c:pt>
              </c:numCache>
            </c:numRef>
          </c:val>
        </c:ser>
        <c:firstSliceAng val="0"/>
      </c:pieChart>
    </c:plotArea>
    <c:legend>
      <c:legendPos val="r"/>
      <c:layout>
        <c:manualLayout>
          <c:xMode val="edge"/>
          <c:yMode val="edge"/>
          <c:x val="0.5199634765379364"/>
          <c:y val="0.2624891710585775"/>
          <c:w val="0.46619525500488912"/>
          <c:h val="0.59778565311935961"/>
        </c:manualLayout>
      </c:layout>
    </c:legend>
    <c:plotVisOnly val="1"/>
    <c:dispBlanksAs val="zero"/>
  </c:chart>
  <c:externalData r:id="rId1"/>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4167</Words>
  <Characters>23752</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27864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dc:creator>
  <cp:lastModifiedBy>Oronzo Parlangeli</cp:lastModifiedBy>
  <cp:revision>2</cp:revision>
  <dcterms:created xsi:type="dcterms:W3CDTF">2017-12-14T08:41:00Z</dcterms:created>
  <dcterms:modified xsi:type="dcterms:W3CDTF">2017-12-14T08:41:00Z</dcterms:modified>
</cp:coreProperties>
</file>